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33A" w:rsidRDefault="002B6297" w:rsidP="00DC727E">
      <w:pPr>
        <w:pStyle w:val="Heading1"/>
      </w:pPr>
      <w:r>
        <w:t>Washington greenhouse gas</w:t>
      </w:r>
      <w:r w:rsidR="009E706C">
        <w:t xml:space="preserve"> emission targets</w:t>
      </w:r>
    </w:p>
    <w:p w:rsidR="00DC727E" w:rsidRDefault="002B6297" w:rsidP="00DC727E">
      <w:pPr>
        <w:pStyle w:val="ListParagraph"/>
        <w:numPr>
          <w:ilvl w:val="0"/>
          <w:numId w:val="1"/>
        </w:numPr>
      </w:pPr>
      <w:r>
        <w:t>In 1990</w:t>
      </w:r>
      <w:r w:rsidR="00636B19">
        <w:t>,</w:t>
      </w:r>
      <w:r>
        <w:t xml:space="preserve"> total </w:t>
      </w:r>
      <w:r w:rsidR="009E706C">
        <w:t xml:space="preserve">Washington </w:t>
      </w:r>
      <w:r>
        <w:t>emissions wer</w:t>
      </w:r>
      <w:r w:rsidR="00636B19">
        <w:t>e around 90 million metric tons of carbon dioxide equivalent.</w:t>
      </w:r>
    </w:p>
    <w:p w:rsidR="00DC727E" w:rsidRDefault="002B6297" w:rsidP="00DC727E">
      <w:pPr>
        <w:pStyle w:val="ListParagraph"/>
        <w:numPr>
          <w:ilvl w:val="0"/>
          <w:numId w:val="1"/>
        </w:numPr>
      </w:pPr>
      <w:r>
        <w:t>In 2000</w:t>
      </w:r>
      <w:r w:rsidR="00636B19">
        <w:t>,</w:t>
      </w:r>
      <w:r>
        <w:t xml:space="preserve"> total emissions were </w:t>
      </w:r>
      <w:r w:rsidR="00DC727E">
        <w:t>around 105 million metric tons.</w:t>
      </w:r>
    </w:p>
    <w:p w:rsidR="002B6297" w:rsidRDefault="002B6297" w:rsidP="00DC727E">
      <w:pPr>
        <w:pStyle w:val="ListParagraph"/>
        <w:numPr>
          <w:ilvl w:val="0"/>
          <w:numId w:val="1"/>
        </w:numPr>
      </w:pPr>
      <w:r>
        <w:t>In 2015</w:t>
      </w:r>
      <w:r w:rsidR="00636B19">
        <w:t>,</w:t>
      </w:r>
      <w:r>
        <w:t xml:space="preserve"> </w:t>
      </w:r>
      <w:r w:rsidR="00636B19">
        <w:t xml:space="preserve">emissions were up slightly from 2014, reaching </w:t>
      </w:r>
      <w:r>
        <w:t>around 95 million metric tons.</w:t>
      </w:r>
    </w:p>
    <w:p w:rsidR="00DC727E" w:rsidRDefault="002B6297" w:rsidP="00DC727E">
      <w:pPr>
        <w:pStyle w:val="ListParagraph"/>
        <w:numPr>
          <w:ilvl w:val="0"/>
          <w:numId w:val="1"/>
        </w:numPr>
      </w:pPr>
      <w:r>
        <w:t xml:space="preserve">The </w:t>
      </w:r>
      <w:r w:rsidR="009E706C">
        <w:t>target</w:t>
      </w:r>
      <w:r>
        <w:t xml:space="preserve"> for 2020 total emissions is</w:t>
      </w:r>
      <w:r w:rsidR="00DC727E">
        <w:t xml:space="preserve"> 90 million metric tons.</w:t>
      </w:r>
    </w:p>
    <w:p w:rsidR="00DC727E" w:rsidRDefault="002B6297" w:rsidP="00DC727E">
      <w:pPr>
        <w:pStyle w:val="ListParagraph"/>
        <w:numPr>
          <w:ilvl w:val="0"/>
          <w:numId w:val="1"/>
        </w:numPr>
      </w:pPr>
      <w:r>
        <w:t xml:space="preserve">The </w:t>
      </w:r>
      <w:r w:rsidR="009E706C">
        <w:t>target</w:t>
      </w:r>
      <w:r>
        <w:t xml:space="preserve"> for 203</w:t>
      </w:r>
      <w:r w:rsidR="000D4A7C">
        <w:t>0</w:t>
      </w:r>
      <w:r>
        <w:t xml:space="preserve"> total emissions is</w:t>
      </w:r>
      <w:r w:rsidR="00DC727E">
        <w:t xml:space="preserve"> </w:t>
      </w:r>
      <w:r w:rsidR="000D4A7C">
        <w:t>50</w:t>
      </w:r>
      <w:r w:rsidR="00DC727E">
        <w:t xml:space="preserve"> million metric tons.</w:t>
      </w:r>
    </w:p>
    <w:p w:rsidR="000D4A7C" w:rsidRDefault="000D4A7C" w:rsidP="000D4A7C">
      <w:pPr>
        <w:pStyle w:val="ListParagraph"/>
        <w:numPr>
          <w:ilvl w:val="0"/>
          <w:numId w:val="1"/>
        </w:numPr>
      </w:pPr>
      <w:r>
        <w:t xml:space="preserve">The </w:t>
      </w:r>
      <w:r w:rsidR="009E706C">
        <w:t>target</w:t>
      </w:r>
      <w:r>
        <w:t xml:space="preserve"> for 2040 total emissions is 27 million metric tons.</w:t>
      </w:r>
    </w:p>
    <w:p w:rsidR="002B6297" w:rsidRDefault="002B6297" w:rsidP="00DC727E">
      <w:pPr>
        <w:pStyle w:val="ListParagraph"/>
        <w:numPr>
          <w:ilvl w:val="0"/>
          <w:numId w:val="1"/>
        </w:numPr>
      </w:pPr>
      <w:r>
        <w:t xml:space="preserve">By 2050, the </w:t>
      </w:r>
      <w:r w:rsidR="009E706C">
        <w:t>target</w:t>
      </w:r>
      <w:r>
        <w:t xml:space="preserve"> for total emissions is 4</w:t>
      </w:r>
      <w:r w:rsidR="000D4A7C">
        <w:t>.5</w:t>
      </w:r>
      <w:r>
        <w:t xml:space="preserve"> million metric tons</w:t>
      </w:r>
      <w:r w:rsidR="001B6428">
        <w:t>, and achieving net-</w:t>
      </w:r>
      <w:r w:rsidR="009E706C">
        <w:t>zero by offsetting the remaining emissions.</w:t>
      </w:r>
    </w:p>
    <w:p w:rsidR="0065108C" w:rsidRDefault="0065108C" w:rsidP="0065108C">
      <w:pPr>
        <w:pStyle w:val="Heading2"/>
      </w:pPr>
      <w:r>
        <w:t>Where do emissions come from?</w:t>
      </w:r>
    </w:p>
    <w:p w:rsidR="0065108C" w:rsidRDefault="0065108C" w:rsidP="0065108C">
      <w:r>
        <w:t>The largest source of emissions in Washington comes from transportation, followed by fuel burned to provide residential, commercial, and industrial heating. Emissions from fossil fuels burned to produce electricity are the third-largest category. Smaller sources of emissions are from agriculture, industrial processes, waste management and natural gas distribution.</w:t>
      </w:r>
      <w:bookmarkStart w:id="0" w:name="_GoBack"/>
      <w:bookmarkEnd w:id="0"/>
    </w:p>
    <w:p w:rsidR="0065108C" w:rsidRDefault="0065108C" w:rsidP="0065108C"/>
    <w:sectPr w:rsidR="0065108C" w:rsidSect="006D2B4F">
      <w:pgSz w:w="12240" w:h="15840"/>
      <w:pgMar w:top="99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53073"/>
    <w:multiLevelType w:val="hybridMultilevel"/>
    <w:tmpl w:val="CE40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97"/>
    <w:rsid w:val="000B61A2"/>
    <w:rsid w:val="000D4A7C"/>
    <w:rsid w:val="00145506"/>
    <w:rsid w:val="001B6428"/>
    <w:rsid w:val="002B6297"/>
    <w:rsid w:val="003A0603"/>
    <w:rsid w:val="005332F1"/>
    <w:rsid w:val="00601B7A"/>
    <w:rsid w:val="00636B19"/>
    <w:rsid w:val="0065108C"/>
    <w:rsid w:val="0067142F"/>
    <w:rsid w:val="006D2B4F"/>
    <w:rsid w:val="007702C6"/>
    <w:rsid w:val="009E706C"/>
    <w:rsid w:val="00B646AF"/>
    <w:rsid w:val="00DC727E"/>
    <w:rsid w:val="00E50B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D62E"/>
  <w15:chartTrackingRefBased/>
  <w15:docId w15:val="{EF1E9E83-B658-4904-9311-61A98649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72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2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C727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C7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Washington greenhouse gases</vt:lpstr>
    </vt:vector>
  </TitlesOfParts>
  <Company>WA Department of Ecology</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greenhouse gases</dc:title>
  <dc:subject>Washington greenhouse gases</dc:subject>
  <dc:creator>Allen, Kimberly (ECY)</dc:creator>
  <cp:keywords>greenhouse gases; climate change;</cp:keywords>
  <dc:description/>
  <cp:lastModifiedBy>Wineke, Andrew (ECY)</cp:lastModifiedBy>
  <cp:revision>4</cp:revision>
  <dcterms:created xsi:type="dcterms:W3CDTF">2020-03-30T19:38:00Z</dcterms:created>
  <dcterms:modified xsi:type="dcterms:W3CDTF">2020-03-30T19:40:00Z</dcterms:modified>
</cp:coreProperties>
</file>