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5B" w:rsidRDefault="008D3BFF">
      <w:pPr>
        <w:pStyle w:val="BodyText"/>
        <w:spacing w:before="72"/>
        <w:ind w:left="120"/>
        <w:rPr>
          <w:u w:val="none"/>
        </w:rPr>
      </w:pPr>
      <w:r>
        <w:rPr>
          <w:u w:val="none"/>
        </w:rPr>
        <w:t>(</w:t>
      </w:r>
      <w:r w:rsidRPr="008D3BFF">
        <w:rPr>
          <w:i/>
          <w:sz w:val="22"/>
          <w:u w:val="none"/>
        </w:rPr>
        <w:t>DNS</w:t>
      </w:r>
      <w:r w:rsidR="00F25DB8" w:rsidRPr="008D3BFF">
        <w:rPr>
          <w:i/>
          <w:sz w:val="22"/>
          <w:u w:val="none"/>
        </w:rPr>
        <w:t xml:space="preserve"> Template</w:t>
      </w:r>
      <w:r>
        <w:rPr>
          <w:u w:val="none"/>
        </w:rPr>
        <w:t>)</w:t>
      </w:r>
    </w:p>
    <w:p w:rsidR="0065005B" w:rsidRDefault="0065005B">
      <w:pPr>
        <w:pStyle w:val="BodyText"/>
        <w:spacing w:before="1"/>
        <w:rPr>
          <w:sz w:val="16"/>
          <w:u w:val="none"/>
        </w:rPr>
      </w:pPr>
    </w:p>
    <w:p w:rsidR="0065005B" w:rsidRPr="008D3BFF" w:rsidRDefault="00F25DB8">
      <w:pPr>
        <w:spacing w:before="90"/>
        <w:ind w:left="2480" w:right="2374"/>
        <w:jc w:val="center"/>
        <w:rPr>
          <w:i/>
        </w:rPr>
      </w:pPr>
      <w:r w:rsidRPr="008D3BFF">
        <w:rPr>
          <w:i/>
        </w:rPr>
        <w:t>(Use Agency Letterhead)</w:t>
      </w:r>
    </w:p>
    <w:p w:rsidR="0065005B" w:rsidRDefault="0065005B">
      <w:pPr>
        <w:pStyle w:val="BodyText"/>
        <w:spacing w:before="6"/>
        <w:rPr>
          <w:i/>
          <w:sz w:val="27"/>
          <w:u w:val="none"/>
        </w:rPr>
      </w:pPr>
    </w:p>
    <w:p w:rsidR="0065005B" w:rsidRPr="00F25DB8" w:rsidRDefault="00F25DB8" w:rsidP="00F25DB8">
      <w:pPr>
        <w:ind w:left="2340" w:right="2419"/>
        <w:jc w:val="center"/>
        <w:rPr>
          <w:i/>
          <w:sz w:val="28"/>
        </w:rPr>
      </w:pPr>
      <w:bookmarkStart w:id="0" w:name="STATE_ENVIRONMENTAL_POLICY_ACT"/>
      <w:bookmarkEnd w:id="0"/>
      <w:r w:rsidRPr="00F25DB8">
        <w:rPr>
          <w:i/>
          <w:sz w:val="28"/>
        </w:rPr>
        <w:t>STATE ENVIRONMENTAL POLICY ACT</w:t>
      </w:r>
    </w:p>
    <w:p w:rsidR="008D3BFF" w:rsidRDefault="008D3BFF">
      <w:pPr>
        <w:pStyle w:val="BodyText"/>
        <w:spacing w:before="38"/>
        <w:ind w:left="2480" w:right="2420"/>
        <w:jc w:val="center"/>
        <w:rPr>
          <w:u w:val="none"/>
        </w:rPr>
      </w:pPr>
      <w:bookmarkStart w:id="1" w:name="DETERMINATION_OF_NONSIGNIFICANCE"/>
      <w:bookmarkEnd w:id="1"/>
    </w:p>
    <w:p w:rsidR="0065005B" w:rsidRPr="008D3BFF" w:rsidRDefault="008D3BFF" w:rsidP="008D3BFF">
      <w:pPr>
        <w:pStyle w:val="Heading2"/>
        <w:jc w:val="center"/>
        <w:rPr>
          <w:rStyle w:val="Strong"/>
          <w:rFonts w:ascii="Times New Roman" w:hAnsi="Times New Roman" w:cs="Times New Roman"/>
          <w:bCs w:val="0"/>
          <w:color w:val="auto"/>
          <w:sz w:val="32"/>
        </w:rPr>
      </w:pPr>
      <w:r w:rsidRPr="008D3BFF">
        <w:rPr>
          <w:rStyle w:val="Strong"/>
          <w:rFonts w:ascii="Times New Roman" w:hAnsi="Times New Roman" w:cs="Times New Roman"/>
          <w:bCs w:val="0"/>
          <w:color w:val="auto"/>
          <w:sz w:val="32"/>
        </w:rPr>
        <w:t>Determination of NonSignificance</w:t>
      </w:r>
    </w:p>
    <w:p w:rsidR="0065005B" w:rsidRDefault="0065005B">
      <w:pPr>
        <w:pStyle w:val="BodyText"/>
        <w:rPr>
          <w:sz w:val="20"/>
          <w:u w:val="none"/>
        </w:rPr>
      </w:pPr>
    </w:p>
    <w:p w:rsidR="0065005B" w:rsidRDefault="0065005B">
      <w:pPr>
        <w:pStyle w:val="BodyText"/>
        <w:spacing w:before="1"/>
        <w:rPr>
          <w:sz w:val="20"/>
          <w:u w:val="none"/>
        </w:rPr>
      </w:pPr>
    </w:p>
    <w:p w:rsidR="0065005B" w:rsidRDefault="00F25DB8">
      <w:pPr>
        <w:pStyle w:val="BodyText"/>
        <w:spacing w:before="90" w:line="480" w:lineRule="auto"/>
        <w:ind w:left="120" w:right="7214"/>
        <w:rPr>
          <w:u w:val="none"/>
        </w:rPr>
      </w:pPr>
      <w:r>
        <w:rPr>
          <w:u w:val="none"/>
        </w:rPr>
        <w:t>[Date of issuance] Lead agency:</w:t>
      </w:r>
    </w:p>
    <w:p w:rsidR="0065005B" w:rsidRDefault="00F25DB8">
      <w:pPr>
        <w:spacing w:before="9"/>
        <w:ind w:left="120"/>
        <w:rPr>
          <w:i/>
          <w:sz w:val="24"/>
        </w:rPr>
      </w:pPr>
      <w:r>
        <w:rPr>
          <w:sz w:val="24"/>
        </w:rPr>
        <w:t xml:space="preserve">Agency Contact: </w:t>
      </w:r>
      <w:r>
        <w:rPr>
          <w:i/>
          <w:sz w:val="24"/>
        </w:rPr>
        <w:t>name of staff contact, e-mail, phone</w:t>
      </w:r>
    </w:p>
    <w:p w:rsidR="0065005B" w:rsidRDefault="0065005B">
      <w:pPr>
        <w:pStyle w:val="BodyText"/>
        <w:spacing w:before="11"/>
        <w:rPr>
          <w:i/>
          <w:sz w:val="23"/>
          <w:u w:val="none"/>
        </w:rPr>
      </w:pPr>
    </w:p>
    <w:p w:rsidR="0065005B" w:rsidRDefault="00F25DB8">
      <w:pPr>
        <w:ind w:left="120"/>
        <w:rPr>
          <w:sz w:val="24"/>
        </w:rPr>
      </w:pPr>
      <w:r>
        <w:rPr>
          <w:sz w:val="24"/>
        </w:rPr>
        <w:t>Agency File Number:  (</w:t>
      </w:r>
      <w:r>
        <w:rPr>
          <w:i/>
          <w:sz w:val="24"/>
        </w:rPr>
        <w:t>if applicable</w:t>
      </w:r>
      <w:r>
        <w:rPr>
          <w:sz w:val="24"/>
        </w:rPr>
        <w:t>)</w:t>
      </w:r>
    </w:p>
    <w:p w:rsidR="0065005B" w:rsidRDefault="0065005B">
      <w:pPr>
        <w:pStyle w:val="BodyText"/>
        <w:rPr>
          <w:u w:val="none"/>
        </w:rPr>
      </w:pPr>
    </w:p>
    <w:p w:rsidR="0065005B" w:rsidRDefault="00F25DB8">
      <w:pPr>
        <w:ind w:left="120" w:right="52"/>
        <w:rPr>
          <w:sz w:val="24"/>
        </w:rPr>
      </w:pPr>
      <w:r>
        <w:rPr>
          <w:spacing w:val="-3"/>
          <w:sz w:val="24"/>
        </w:rPr>
        <w:t xml:space="preserve">[Description </w:t>
      </w:r>
      <w:r>
        <w:rPr>
          <w:sz w:val="24"/>
        </w:rPr>
        <w:t xml:space="preserve">of </w:t>
      </w:r>
      <w:r>
        <w:rPr>
          <w:spacing w:val="-3"/>
          <w:sz w:val="24"/>
        </w:rPr>
        <w:t xml:space="preserve">proposal </w:t>
      </w:r>
      <w:r>
        <w:rPr>
          <w:sz w:val="24"/>
        </w:rPr>
        <w:t xml:space="preserve">– </w:t>
      </w:r>
      <w:r>
        <w:rPr>
          <w:i/>
          <w:spacing w:val="-3"/>
          <w:sz w:val="24"/>
        </w:rPr>
        <w:t xml:space="preserve">proposal </w:t>
      </w:r>
      <w:r>
        <w:rPr>
          <w:i/>
          <w:sz w:val="24"/>
        </w:rPr>
        <w:t xml:space="preserve">is the total scope of the project or </w:t>
      </w:r>
      <w:r>
        <w:rPr>
          <w:i/>
          <w:spacing w:val="-3"/>
          <w:sz w:val="24"/>
        </w:rPr>
        <w:t xml:space="preserve">non-project, </w:t>
      </w:r>
      <w:r>
        <w:rPr>
          <w:i/>
          <w:sz w:val="24"/>
        </w:rPr>
        <w:t xml:space="preserve">it is not limited to a </w:t>
      </w:r>
      <w:r>
        <w:rPr>
          <w:i/>
          <w:spacing w:val="-3"/>
          <w:sz w:val="24"/>
        </w:rPr>
        <w:t xml:space="preserve">description </w:t>
      </w:r>
      <w:r>
        <w:rPr>
          <w:i/>
          <w:sz w:val="24"/>
        </w:rPr>
        <w:t xml:space="preserve">of the lead </w:t>
      </w:r>
      <w:r>
        <w:rPr>
          <w:i/>
          <w:spacing w:val="-3"/>
          <w:sz w:val="24"/>
        </w:rPr>
        <w:t xml:space="preserve">agency’s </w:t>
      </w:r>
      <w:r>
        <w:rPr>
          <w:i/>
          <w:sz w:val="24"/>
        </w:rPr>
        <w:t>permit decision</w:t>
      </w:r>
      <w:r>
        <w:rPr>
          <w:sz w:val="24"/>
        </w:rPr>
        <w:t>]</w:t>
      </w:r>
    </w:p>
    <w:p w:rsidR="0065005B" w:rsidRDefault="0065005B">
      <w:pPr>
        <w:pStyle w:val="BodyText"/>
        <w:spacing w:before="11"/>
        <w:rPr>
          <w:sz w:val="23"/>
          <w:u w:val="none"/>
        </w:rPr>
      </w:pPr>
    </w:p>
    <w:p w:rsidR="0065005B" w:rsidRDefault="002A543A">
      <w:pPr>
        <w:ind w:left="120"/>
        <w:rPr>
          <w:i/>
          <w:sz w:val="24"/>
        </w:rPr>
      </w:pPr>
      <w:r>
        <w:rPr>
          <w:sz w:val="24"/>
        </w:rPr>
        <w:t>[Location of proposal -</w:t>
      </w:r>
      <w:r w:rsidRPr="002A543A">
        <w:rPr>
          <w:i/>
          <w:sz w:val="24"/>
        </w:rPr>
        <w:t>a</w:t>
      </w:r>
      <w:r w:rsidR="00F25DB8">
        <w:rPr>
          <w:i/>
          <w:sz w:val="24"/>
        </w:rPr>
        <w:t>ddress, parcel number and/or latitude-longitude if available]</w:t>
      </w:r>
    </w:p>
    <w:p w:rsidR="0065005B" w:rsidRDefault="0065005B">
      <w:pPr>
        <w:pStyle w:val="BodyText"/>
        <w:spacing w:before="11"/>
        <w:rPr>
          <w:i/>
          <w:sz w:val="23"/>
          <w:u w:val="none"/>
        </w:rPr>
      </w:pPr>
    </w:p>
    <w:p w:rsidR="0065005B" w:rsidRDefault="00F25DB8">
      <w:pPr>
        <w:pStyle w:val="BodyText"/>
        <w:ind w:left="119"/>
        <w:rPr>
          <w:u w:val="none"/>
        </w:rPr>
      </w:pPr>
      <w:r>
        <w:rPr>
          <w:u w:val="none"/>
        </w:rPr>
        <w:t>[Name, phone, e-mail of applicant/proponent]</w:t>
      </w:r>
    </w:p>
    <w:p w:rsidR="0065005B" w:rsidRDefault="0065005B">
      <w:pPr>
        <w:pStyle w:val="BodyText"/>
        <w:spacing w:before="2"/>
        <w:rPr>
          <w:sz w:val="16"/>
          <w:u w:val="none"/>
        </w:rPr>
      </w:pPr>
    </w:p>
    <w:p w:rsidR="0065005B" w:rsidRDefault="002A543A">
      <w:pPr>
        <w:pStyle w:val="BodyText"/>
        <w:tabs>
          <w:tab w:val="left" w:pos="1533"/>
        </w:tabs>
        <w:spacing w:before="90"/>
        <w:ind w:left="119" w:right="188"/>
        <w:rPr>
          <w:u w:val="none"/>
        </w:rPr>
      </w:pPr>
      <w:r>
        <w:rPr>
          <w:spacing w:val="-3"/>
          <w:u w:val="none"/>
        </w:rPr>
        <w:t xml:space="preserve">[Lead agency] </w:t>
      </w:r>
      <w:r w:rsidR="00F25DB8">
        <w:rPr>
          <w:spacing w:val="-3"/>
          <w:u w:val="none"/>
        </w:rPr>
        <w:t xml:space="preserve">has determined </w:t>
      </w:r>
      <w:r w:rsidR="00F25DB8">
        <w:rPr>
          <w:u w:val="none"/>
        </w:rPr>
        <w:t xml:space="preserve">that this </w:t>
      </w:r>
      <w:r w:rsidR="00F25DB8">
        <w:rPr>
          <w:spacing w:val="-3"/>
          <w:u w:val="none"/>
        </w:rPr>
        <w:t xml:space="preserve">proposal </w:t>
      </w:r>
      <w:r w:rsidR="00F25DB8">
        <w:rPr>
          <w:u w:val="none"/>
        </w:rPr>
        <w:t>will not have a</w:t>
      </w:r>
      <w:r w:rsidR="00F25DB8">
        <w:rPr>
          <w:spacing w:val="-26"/>
          <w:u w:val="none"/>
        </w:rPr>
        <w:t xml:space="preserve"> </w:t>
      </w:r>
      <w:r w:rsidR="00F25DB8">
        <w:rPr>
          <w:spacing w:val="-3"/>
          <w:u w:val="none"/>
        </w:rPr>
        <w:t>probable</w:t>
      </w:r>
      <w:r w:rsidR="00F25DB8">
        <w:rPr>
          <w:spacing w:val="-6"/>
          <w:u w:val="none"/>
        </w:rPr>
        <w:t xml:space="preserve"> </w:t>
      </w:r>
      <w:r w:rsidR="00F25DB8">
        <w:rPr>
          <w:spacing w:val="-3"/>
          <w:u w:val="none"/>
        </w:rPr>
        <w:t xml:space="preserve">significant adverse </w:t>
      </w:r>
      <w:r w:rsidR="00F25DB8">
        <w:rPr>
          <w:u w:val="none"/>
        </w:rPr>
        <w:t xml:space="preserve">impact on the </w:t>
      </w:r>
      <w:r w:rsidR="00F25DB8">
        <w:rPr>
          <w:spacing w:val="-3"/>
          <w:u w:val="none"/>
        </w:rPr>
        <w:t xml:space="preserve">environment. </w:t>
      </w:r>
      <w:r w:rsidR="00F25DB8">
        <w:rPr>
          <w:u w:val="none"/>
        </w:rPr>
        <w:t xml:space="preserve">An </w:t>
      </w:r>
      <w:r w:rsidR="00F25DB8">
        <w:rPr>
          <w:spacing w:val="-3"/>
          <w:u w:val="none"/>
        </w:rPr>
        <w:t xml:space="preserve">environmental </w:t>
      </w:r>
      <w:r w:rsidR="00F25DB8">
        <w:rPr>
          <w:u w:val="none"/>
        </w:rPr>
        <w:t xml:space="preserve">impact </w:t>
      </w:r>
      <w:r w:rsidR="00F25DB8">
        <w:rPr>
          <w:spacing w:val="-3"/>
          <w:u w:val="none"/>
        </w:rPr>
        <w:t xml:space="preserve">statement </w:t>
      </w:r>
      <w:r w:rsidR="00F25DB8">
        <w:rPr>
          <w:u w:val="none"/>
        </w:rPr>
        <w:t xml:space="preserve">(EIS) is not </w:t>
      </w:r>
      <w:r w:rsidR="00F25DB8">
        <w:rPr>
          <w:spacing w:val="-3"/>
          <w:u w:val="none"/>
        </w:rPr>
        <w:t xml:space="preserve">required </w:t>
      </w:r>
      <w:r w:rsidR="00F25DB8">
        <w:rPr>
          <w:u w:val="none"/>
        </w:rPr>
        <w:t xml:space="preserve">under RCW </w:t>
      </w:r>
      <w:r w:rsidR="00106E55">
        <w:rPr>
          <w:spacing w:val="-3"/>
          <w:u w:val="none"/>
        </w:rPr>
        <w:t>43.21C.030</w:t>
      </w:r>
      <w:bookmarkStart w:id="2" w:name="_GoBack"/>
      <w:bookmarkEnd w:id="2"/>
      <w:r w:rsidR="00F25DB8">
        <w:rPr>
          <w:spacing w:val="-3"/>
          <w:u w:val="none"/>
        </w:rPr>
        <w:t xml:space="preserve">.  </w:t>
      </w:r>
      <w:r w:rsidR="00F25DB8">
        <w:rPr>
          <w:u w:val="none"/>
        </w:rPr>
        <w:t xml:space="preserve">We have </w:t>
      </w:r>
      <w:r w:rsidR="00F25DB8">
        <w:rPr>
          <w:spacing w:val="-3"/>
          <w:u w:val="none"/>
        </w:rPr>
        <w:t xml:space="preserve">reviewed </w:t>
      </w:r>
      <w:r w:rsidR="00F25DB8">
        <w:rPr>
          <w:u w:val="none"/>
        </w:rPr>
        <w:t xml:space="preserve">the </w:t>
      </w:r>
      <w:r w:rsidR="00F25DB8">
        <w:rPr>
          <w:spacing w:val="-3"/>
          <w:u w:val="none"/>
        </w:rPr>
        <w:t xml:space="preserve">attached Environmental Checklist </w:t>
      </w:r>
      <w:r w:rsidR="00F25DB8">
        <w:rPr>
          <w:spacing w:val="-4"/>
          <w:u w:val="none"/>
        </w:rPr>
        <w:t xml:space="preserve">and </w:t>
      </w:r>
      <w:r w:rsidR="00F25DB8">
        <w:rPr>
          <w:spacing w:val="-3"/>
          <w:u w:val="none"/>
        </w:rPr>
        <w:t>[</w:t>
      </w:r>
      <w:r w:rsidR="00F25DB8">
        <w:rPr>
          <w:i/>
          <w:spacing w:val="-3"/>
          <w:u w:val="none"/>
        </w:rPr>
        <w:t xml:space="preserve">enter additional </w:t>
      </w:r>
      <w:r w:rsidR="00F25DB8">
        <w:rPr>
          <w:i/>
          <w:u w:val="none"/>
        </w:rPr>
        <w:t xml:space="preserve">information if </w:t>
      </w:r>
      <w:r w:rsidR="00F25DB8">
        <w:rPr>
          <w:i/>
          <w:spacing w:val="-3"/>
          <w:u w:val="none"/>
        </w:rPr>
        <w:t>applicable</w:t>
      </w:r>
      <w:r w:rsidR="00F25DB8">
        <w:rPr>
          <w:spacing w:val="-3"/>
          <w:u w:val="none"/>
        </w:rPr>
        <w:t xml:space="preserve">]. </w:t>
      </w:r>
      <w:r w:rsidR="00F25DB8">
        <w:rPr>
          <w:u w:val="none"/>
        </w:rPr>
        <w:t xml:space="preserve">This </w:t>
      </w:r>
      <w:r w:rsidR="00F25DB8">
        <w:rPr>
          <w:spacing w:val="-3"/>
          <w:u w:val="none"/>
        </w:rPr>
        <w:t xml:space="preserve">information </w:t>
      </w:r>
      <w:r w:rsidR="00F25DB8">
        <w:rPr>
          <w:u w:val="none"/>
        </w:rPr>
        <w:t xml:space="preserve">is </w:t>
      </w:r>
      <w:r w:rsidR="00F25DB8">
        <w:rPr>
          <w:spacing w:val="-3"/>
          <w:u w:val="none"/>
        </w:rPr>
        <w:t xml:space="preserve">available </w:t>
      </w:r>
      <w:r w:rsidR="00F25DB8">
        <w:rPr>
          <w:spacing w:val="-2"/>
          <w:u w:val="none"/>
        </w:rPr>
        <w:t xml:space="preserve">at: </w:t>
      </w:r>
      <w:r w:rsidR="00F25DB8">
        <w:rPr>
          <w:spacing w:val="-3"/>
          <w:u w:val="none"/>
        </w:rPr>
        <w:t>[</w:t>
      </w:r>
      <w:r w:rsidR="00F25DB8">
        <w:rPr>
          <w:i/>
          <w:spacing w:val="-3"/>
          <w:u w:val="none"/>
        </w:rPr>
        <w:t xml:space="preserve">enter </w:t>
      </w:r>
      <w:r w:rsidR="00F25DB8">
        <w:rPr>
          <w:i/>
          <w:u w:val="none"/>
        </w:rPr>
        <w:t xml:space="preserve">website </w:t>
      </w:r>
      <w:r w:rsidR="00F25DB8">
        <w:rPr>
          <w:i/>
          <w:spacing w:val="-3"/>
          <w:u w:val="none"/>
        </w:rPr>
        <w:t>address</w:t>
      </w:r>
      <w:r w:rsidR="00F25DB8">
        <w:rPr>
          <w:spacing w:val="-3"/>
          <w:u w:val="none"/>
        </w:rPr>
        <w:t>]</w:t>
      </w:r>
    </w:p>
    <w:p w:rsidR="0065005B" w:rsidRDefault="0065005B">
      <w:pPr>
        <w:pStyle w:val="BodyText"/>
        <w:rPr>
          <w:u w:val="none"/>
        </w:rPr>
      </w:pPr>
    </w:p>
    <w:p w:rsidR="0065005B" w:rsidRDefault="00F25DB8">
      <w:pPr>
        <w:pStyle w:val="BodyText"/>
        <w:ind w:left="119"/>
        <w:rPr>
          <w:u w:val="none"/>
        </w:rPr>
      </w:pPr>
      <w:r>
        <w:rPr>
          <w:u w:val="none"/>
        </w:rPr>
        <w:t>This determination is based on the following findings and conclusions:</w:t>
      </w:r>
    </w:p>
    <w:p w:rsidR="0065005B" w:rsidRDefault="0065005B">
      <w:pPr>
        <w:pStyle w:val="BodyText"/>
        <w:spacing w:before="11"/>
        <w:rPr>
          <w:sz w:val="23"/>
          <w:u w:val="none"/>
        </w:rPr>
      </w:pPr>
    </w:p>
    <w:p w:rsidR="0065005B" w:rsidRDefault="00F25DB8">
      <w:pPr>
        <w:ind w:left="839"/>
        <w:rPr>
          <w:i/>
          <w:sz w:val="24"/>
        </w:rPr>
      </w:pPr>
      <w:r>
        <w:rPr>
          <w:spacing w:val="-3"/>
          <w:sz w:val="24"/>
        </w:rPr>
        <w:t>[</w:t>
      </w:r>
      <w:proofErr w:type="gramStart"/>
      <w:r>
        <w:rPr>
          <w:i/>
          <w:spacing w:val="-3"/>
          <w:sz w:val="24"/>
        </w:rPr>
        <w:t>enter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rationale for </w:t>
      </w:r>
      <w:r>
        <w:rPr>
          <w:i/>
          <w:spacing w:val="-3"/>
          <w:sz w:val="24"/>
        </w:rPr>
        <w:t xml:space="preserve">non-significance </w:t>
      </w:r>
      <w:r>
        <w:rPr>
          <w:i/>
          <w:sz w:val="24"/>
        </w:rPr>
        <w:t xml:space="preserve">–such as mitigation </w:t>
      </w:r>
      <w:r>
        <w:rPr>
          <w:i/>
          <w:spacing w:val="-3"/>
          <w:sz w:val="24"/>
        </w:rPr>
        <w:t xml:space="preserve">measures </w:t>
      </w:r>
      <w:r>
        <w:rPr>
          <w:i/>
          <w:sz w:val="24"/>
        </w:rPr>
        <w:t xml:space="preserve">that </w:t>
      </w:r>
      <w:r>
        <w:rPr>
          <w:i/>
          <w:spacing w:val="-3"/>
          <w:sz w:val="24"/>
        </w:rPr>
        <w:t xml:space="preserve">adequately address potential </w:t>
      </w:r>
      <w:r>
        <w:rPr>
          <w:i/>
          <w:sz w:val="24"/>
        </w:rPr>
        <w:t xml:space="preserve">impacts, summary of permit </w:t>
      </w:r>
      <w:r>
        <w:rPr>
          <w:i/>
          <w:spacing w:val="-3"/>
          <w:sz w:val="24"/>
        </w:rPr>
        <w:t xml:space="preserve">conditions </w:t>
      </w:r>
      <w:r>
        <w:rPr>
          <w:i/>
          <w:spacing w:val="-4"/>
          <w:sz w:val="24"/>
        </w:rPr>
        <w:t>etc.]</w:t>
      </w:r>
    </w:p>
    <w:p w:rsidR="0065005B" w:rsidRDefault="0065005B">
      <w:pPr>
        <w:pStyle w:val="BodyText"/>
        <w:spacing w:before="11"/>
        <w:rPr>
          <w:i/>
          <w:sz w:val="23"/>
          <w:u w:val="none"/>
        </w:rPr>
      </w:pPr>
    </w:p>
    <w:p w:rsidR="0065005B" w:rsidRDefault="00F25DB8">
      <w:pPr>
        <w:pStyle w:val="BodyText"/>
        <w:spacing w:line="480" w:lineRule="auto"/>
        <w:ind w:left="119"/>
        <w:rPr>
          <w:u w:val="none"/>
        </w:rPr>
      </w:pPr>
      <w:r>
        <w:rPr>
          <w:u w:val="none"/>
        </w:rPr>
        <w:t xml:space="preserve">This DNS is </w:t>
      </w:r>
      <w:r>
        <w:rPr>
          <w:spacing w:val="-2"/>
          <w:u w:val="none"/>
        </w:rPr>
        <w:t xml:space="preserve">issued </w:t>
      </w:r>
      <w:r>
        <w:rPr>
          <w:u w:val="none"/>
        </w:rPr>
        <w:t xml:space="preserve">under WAC </w:t>
      </w:r>
      <w:r>
        <w:rPr>
          <w:spacing w:val="-3"/>
          <w:u w:val="none"/>
        </w:rPr>
        <w:t xml:space="preserve">197-11-340(2) </w:t>
      </w:r>
      <w:r>
        <w:rPr>
          <w:u w:val="none"/>
        </w:rPr>
        <w:t xml:space="preserve">and the </w:t>
      </w:r>
      <w:r>
        <w:rPr>
          <w:spacing w:val="-3"/>
          <w:u w:val="none"/>
        </w:rPr>
        <w:t xml:space="preserve">comment period </w:t>
      </w:r>
      <w:r>
        <w:rPr>
          <w:u w:val="none"/>
        </w:rPr>
        <w:t xml:space="preserve">will </w:t>
      </w:r>
      <w:r>
        <w:rPr>
          <w:spacing w:val="-3"/>
          <w:u w:val="none"/>
        </w:rPr>
        <w:t xml:space="preserve">end </w:t>
      </w:r>
      <w:r>
        <w:rPr>
          <w:u w:val="none"/>
        </w:rPr>
        <w:t xml:space="preserve">on </w:t>
      </w:r>
      <w:r>
        <w:rPr>
          <w:spacing w:val="-3"/>
          <w:u w:val="none"/>
        </w:rPr>
        <w:t>[</w:t>
      </w:r>
      <w:r>
        <w:rPr>
          <w:i/>
          <w:spacing w:val="-3"/>
          <w:u w:val="none"/>
        </w:rPr>
        <w:t>enter date</w:t>
      </w:r>
      <w:r>
        <w:rPr>
          <w:spacing w:val="-3"/>
          <w:u w:val="none"/>
        </w:rPr>
        <w:t xml:space="preserve">]. [Name, address, phone, e-mail </w:t>
      </w:r>
      <w:r>
        <w:rPr>
          <w:u w:val="none"/>
        </w:rPr>
        <w:t xml:space="preserve">of </w:t>
      </w:r>
      <w:r>
        <w:rPr>
          <w:spacing w:val="-3"/>
          <w:u w:val="none"/>
        </w:rPr>
        <w:t xml:space="preserve">Responsible </w:t>
      </w:r>
      <w:r>
        <w:rPr>
          <w:u w:val="none"/>
        </w:rPr>
        <w:t>Official]:</w:t>
      </w:r>
    </w:p>
    <w:p w:rsidR="0065005B" w:rsidRDefault="0065005B">
      <w:pPr>
        <w:pStyle w:val="BodyText"/>
        <w:rPr>
          <w:sz w:val="17"/>
          <w:u w:val="none"/>
        </w:rPr>
      </w:pPr>
    </w:p>
    <w:p w:rsidR="0065005B" w:rsidRDefault="0065005B">
      <w:pPr>
        <w:rPr>
          <w:sz w:val="17"/>
        </w:rPr>
        <w:sectPr w:rsidR="0065005B">
          <w:type w:val="continuous"/>
          <w:pgSz w:w="12240" w:h="15840"/>
          <w:pgMar w:top="1400" w:right="1380" w:bottom="280" w:left="1320" w:header="720" w:footer="720" w:gutter="0"/>
          <w:cols w:space="720"/>
        </w:sectPr>
      </w:pPr>
    </w:p>
    <w:p w:rsidR="0065005B" w:rsidRDefault="00F25DB8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  <w:r>
        <w:rPr>
          <w:u w:val="none"/>
        </w:rPr>
        <w:t>Signature</w:t>
      </w:r>
      <w:r>
        <w:t xml:space="preserve"> </w:t>
      </w:r>
      <w:r>
        <w:tab/>
      </w:r>
    </w:p>
    <w:p w:rsidR="0065005B" w:rsidRDefault="00F25DB8" w:rsidP="00F25DB8">
      <w:pPr>
        <w:ind w:left="114" w:firstLine="606"/>
        <w:jc w:val="center"/>
        <w:rPr>
          <w:sz w:val="20"/>
        </w:rPr>
      </w:pPr>
      <w:r>
        <w:rPr>
          <w:sz w:val="20"/>
        </w:rPr>
        <w:t>(electronic signature or name of signor is sufficient)</w:t>
      </w:r>
    </w:p>
    <w:p w:rsidR="0065005B" w:rsidRDefault="00F25DB8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u w:val="none"/>
        </w:rPr>
        <w:br w:type="column"/>
      </w:r>
      <w:r>
        <w:rPr>
          <w:spacing w:val="-3"/>
          <w:u w:val="none"/>
        </w:rPr>
        <w:t xml:space="preserve">Date  </w:t>
      </w:r>
      <w:r>
        <w:rPr>
          <w:spacing w:val="-9"/>
          <w:u w:val="none"/>
        </w:rPr>
        <w:t xml:space="preserve"> </w:t>
      </w:r>
      <w:r>
        <w:t xml:space="preserve"> </w:t>
      </w:r>
      <w:r>
        <w:tab/>
      </w:r>
    </w:p>
    <w:p w:rsidR="0065005B" w:rsidRDefault="0065005B">
      <w:pPr>
        <w:sectPr w:rsidR="0065005B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5619" w:space="321"/>
            <w:col w:w="3600"/>
          </w:cols>
        </w:sectPr>
      </w:pPr>
    </w:p>
    <w:p w:rsidR="0065005B" w:rsidRDefault="0065005B">
      <w:pPr>
        <w:pStyle w:val="BodyText"/>
        <w:rPr>
          <w:sz w:val="20"/>
          <w:u w:val="none"/>
        </w:rPr>
      </w:pPr>
    </w:p>
    <w:p w:rsidR="0065005B" w:rsidRDefault="0065005B">
      <w:pPr>
        <w:pStyle w:val="BodyText"/>
        <w:spacing w:before="9"/>
        <w:rPr>
          <w:sz w:val="19"/>
          <w:u w:val="none"/>
        </w:rPr>
      </w:pPr>
    </w:p>
    <w:p w:rsidR="0065005B" w:rsidRDefault="00F25DB8">
      <w:pPr>
        <w:spacing w:before="90"/>
        <w:ind w:left="120"/>
        <w:rPr>
          <w:sz w:val="24"/>
        </w:rPr>
      </w:pPr>
      <w:r>
        <w:rPr>
          <w:sz w:val="24"/>
        </w:rPr>
        <w:t>Appeal process: [</w:t>
      </w:r>
      <w:r>
        <w:rPr>
          <w:i/>
          <w:sz w:val="24"/>
        </w:rPr>
        <w:t>enter applicable appeal provision for this DNS</w:t>
      </w:r>
      <w:r>
        <w:rPr>
          <w:sz w:val="24"/>
        </w:rPr>
        <w:t>]</w:t>
      </w:r>
    </w:p>
    <w:sectPr w:rsidR="0065005B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B"/>
    <w:rsid w:val="00106E55"/>
    <w:rsid w:val="002A543A"/>
    <w:rsid w:val="0065005B"/>
    <w:rsid w:val="008D3BFF"/>
    <w:rsid w:val="00E56570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F87F6-163A-4586-88CF-7863E9EE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8D3B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D3B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1207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Szvetecz, Annie (ECY)</dc:creator>
  <cp:lastModifiedBy>Sant, Fran (ECY)</cp:lastModifiedBy>
  <cp:revision>3</cp:revision>
  <dcterms:created xsi:type="dcterms:W3CDTF">2021-10-19T17:09:00Z</dcterms:created>
  <dcterms:modified xsi:type="dcterms:W3CDTF">2021-10-19T17:10:00Z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</Properties>
</file>