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B8633" w14:textId="7B549147" w:rsidR="005B7F5D" w:rsidRDefault="00000000" w:rsidP="005B7F5D">
      <w:pPr>
        <w:pStyle w:val="Heading1"/>
        <w:jc w:val="center"/>
        <w:rPr>
          <w:rStyle w:val="WACText"/>
          <w:rFonts w:ascii="Arial" w:hAnsi="Arial" w:cs="Arial"/>
          <w:b/>
          <w:smallCaps/>
          <w:sz w:val="36"/>
        </w:rPr>
      </w:pPr>
      <w:r>
        <w:fldChar w:fldCharType="begin"/>
      </w:r>
      <w:r>
        <w:instrText>HYPERLINK "https://ecology.wa.gov/Regulations-Permits/SEPA/Environmental-review/SEPA-guidance/Checklist-guidance"</w:instrText>
      </w:r>
      <w:r>
        <w:fldChar w:fldCharType="separate"/>
      </w:r>
      <w:r w:rsidR="005B7F5D" w:rsidRPr="005B2055">
        <w:rPr>
          <w:rStyle w:val="Hyperlink"/>
          <w:rFonts w:ascii="Arial" w:hAnsi="Arial" w:cs="Arial"/>
          <w:b/>
          <w:smallCaps/>
          <w:sz w:val="36"/>
        </w:rPr>
        <w:t>SEPA</w:t>
      </w:r>
      <w:r>
        <w:rPr>
          <w:rStyle w:val="Hyperlink"/>
          <w:rFonts w:ascii="Arial" w:hAnsi="Arial" w:cs="Arial"/>
          <w:b/>
          <w:smallCaps/>
          <w:sz w:val="36"/>
        </w:rPr>
        <w:fldChar w:fldCharType="end"/>
      </w:r>
      <w:r w:rsidR="005B7F5D" w:rsidRPr="005B2055">
        <w:rPr>
          <w:rStyle w:val="WACText"/>
          <w:rFonts w:ascii="Arial" w:hAnsi="Arial" w:cs="Arial"/>
          <w:b/>
          <w:smallCaps/>
          <w:sz w:val="36"/>
        </w:rPr>
        <w:t xml:space="preserve"> </w:t>
      </w:r>
      <w:r w:rsidR="005B7F5D">
        <w:rPr>
          <w:rStyle w:val="WACText"/>
          <w:rFonts w:ascii="Arial" w:hAnsi="Arial" w:cs="Arial"/>
          <w:b/>
          <w:smallCaps/>
          <w:sz w:val="36"/>
        </w:rPr>
        <w:t>Supplemental O</w:t>
      </w:r>
      <w:r w:rsidR="00560B25">
        <w:rPr>
          <w:rStyle w:val="WACText"/>
          <w:rFonts w:ascii="Arial" w:hAnsi="Arial" w:cs="Arial"/>
          <w:b/>
          <w:smallCaps/>
          <w:sz w:val="36"/>
        </w:rPr>
        <w:t>rca</w:t>
      </w:r>
      <w:r w:rsidR="005B7F5D">
        <w:rPr>
          <w:rStyle w:val="WACText"/>
          <w:rFonts w:ascii="Arial" w:hAnsi="Arial" w:cs="Arial"/>
          <w:b/>
          <w:smallCaps/>
          <w:sz w:val="36"/>
        </w:rPr>
        <w:t xml:space="preserve"> </w:t>
      </w:r>
    </w:p>
    <w:p w14:paraId="3227F73E" w14:textId="77777777" w:rsidR="005B7F5D" w:rsidRPr="005B2055" w:rsidRDefault="005B7F5D" w:rsidP="005B7F5D">
      <w:pPr>
        <w:pStyle w:val="Heading1"/>
        <w:jc w:val="center"/>
        <w:rPr>
          <w:rStyle w:val="WACText"/>
          <w:rFonts w:ascii="Arial" w:hAnsi="Arial" w:cs="Arial"/>
          <w:b/>
          <w:smallCaps/>
          <w:sz w:val="36"/>
        </w:rPr>
      </w:pPr>
      <w:r w:rsidRPr="005B2055">
        <w:rPr>
          <w:rStyle w:val="WACText"/>
          <w:rFonts w:ascii="Arial" w:hAnsi="Arial" w:cs="Arial"/>
          <w:b/>
          <w:smallCaps/>
          <w:color w:val="auto"/>
          <w:sz w:val="36"/>
        </w:rPr>
        <w:t>environmental checklist</w:t>
      </w:r>
    </w:p>
    <w:p w14:paraId="4244DF84" w14:textId="77777777" w:rsidR="005B7F5D" w:rsidRDefault="005B7F5D" w:rsidP="005B7F5D">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Style w:val="WACText"/>
          <w:rFonts w:ascii="Arial" w:hAnsi="Arial" w:cs="Arial"/>
          <w:b/>
          <w:i/>
          <w:smallCaps/>
        </w:rPr>
      </w:pPr>
    </w:p>
    <w:p w14:paraId="673F8FB3" w14:textId="77777777" w:rsidR="005B7F5D" w:rsidRPr="00CA590F" w:rsidRDefault="005B7F5D" w:rsidP="005B7F5D">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Style w:val="WACText"/>
          <w:rFonts w:ascii="Arial" w:hAnsi="Arial" w:cs="Arial"/>
          <w:spacing w:val="-2"/>
          <w:sz w:val="22"/>
        </w:rPr>
      </w:pPr>
    </w:p>
    <w:p w14:paraId="0C78A5CA" w14:textId="77777777" w:rsidR="005B7F5D" w:rsidRPr="00776C2A" w:rsidRDefault="005B7F5D" w:rsidP="005B7F5D">
      <w:pPr>
        <w:pStyle w:val="Heading1"/>
        <w:rPr>
          <w:rStyle w:val="Heading1Char"/>
          <w:rFonts w:ascii="Arial" w:hAnsi="Arial" w:cs="Arial"/>
          <w:b/>
          <w:i/>
          <w:color w:val="auto"/>
          <w:sz w:val="24"/>
          <w:szCs w:val="24"/>
        </w:rPr>
      </w:pPr>
      <w:r w:rsidRPr="00776C2A">
        <w:rPr>
          <w:rStyle w:val="Heading1Char"/>
          <w:rFonts w:ascii="Arial" w:hAnsi="Arial" w:cs="Arial"/>
          <w:b/>
          <w:i/>
          <w:color w:val="auto"/>
          <w:sz w:val="24"/>
          <w:szCs w:val="24"/>
        </w:rPr>
        <w:t>Purpose of checklist:</w:t>
      </w:r>
    </w:p>
    <w:p w14:paraId="0B7CEF1B" w14:textId="77777777" w:rsidR="005B7F5D" w:rsidRPr="00776C2A" w:rsidRDefault="005B7F5D" w:rsidP="005B7F5D">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Style w:val="WACText"/>
          <w:rFonts w:ascii="Arial" w:hAnsi="Arial" w:cs="Arial"/>
          <w:spacing w:val="-2"/>
          <w:szCs w:val="24"/>
        </w:rPr>
      </w:pPr>
    </w:p>
    <w:p w14:paraId="20E167B3" w14:textId="563E501E" w:rsidR="006054F7" w:rsidRPr="00776C2A" w:rsidRDefault="006054F7" w:rsidP="006054F7">
      <w:pPr>
        <w:rPr>
          <w:rFonts w:ascii="Arial" w:hAnsi="Arial" w:cs="Arial"/>
          <w:sz w:val="24"/>
          <w:szCs w:val="24"/>
        </w:rPr>
      </w:pPr>
      <w:r w:rsidRPr="00776C2A">
        <w:rPr>
          <w:rFonts w:ascii="Arial" w:hAnsi="Arial" w:cs="Arial"/>
          <w:sz w:val="24"/>
          <w:szCs w:val="24"/>
        </w:rPr>
        <w:t>This SEPA supplemental O</w:t>
      </w:r>
      <w:r w:rsidR="000F6DC6">
        <w:rPr>
          <w:rFonts w:ascii="Arial" w:hAnsi="Arial" w:cs="Arial"/>
          <w:sz w:val="24"/>
          <w:szCs w:val="24"/>
        </w:rPr>
        <w:t>rca</w:t>
      </w:r>
      <w:r w:rsidRPr="00776C2A">
        <w:rPr>
          <w:rFonts w:ascii="Arial" w:hAnsi="Arial" w:cs="Arial"/>
          <w:sz w:val="24"/>
          <w:szCs w:val="24"/>
        </w:rPr>
        <w:t xml:space="preserve"> checklist is designed to help project proponents and government agencies identify when a project needs further analysis regarding adverse effects on ESA (Endangered Species Act) listed Southern Resident Killer Whales (Or</w:t>
      </w:r>
      <w:r w:rsidR="00AE4841" w:rsidRPr="00776C2A">
        <w:rPr>
          <w:rFonts w:ascii="Arial" w:hAnsi="Arial" w:cs="Arial"/>
          <w:sz w:val="24"/>
          <w:szCs w:val="24"/>
        </w:rPr>
        <w:t>cin</w:t>
      </w:r>
      <w:r w:rsidRPr="00776C2A">
        <w:rPr>
          <w:rFonts w:ascii="Arial" w:hAnsi="Arial" w:cs="Arial"/>
          <w:sz w:val="24"/>
          <w:szCs w:val="24"/>
        </w:rPr>
        <w:t xml:space="preserve">us orca).  </w:t>
      </w:r>
    </w:p>
    <w:p w14:paraId="4AE0CCC9" w14:textId="303FA61A" w:rsidR="006054F7" w:rsidRPr="00776C2A" w:rsidRDefault="005B7F5D" w:rsidP="005E1DE7">
      <w:pPr>
        <w:rPr>
          <w:rFonts w:ascii="Arial" w:hAnsi="Arial" w:cs="Arial"/>
          <w:color w:val="000000"/>
          <w:sz w:val="24"/>
          <w:szCs w:val="24"/>
        </w:rPr>
      </w:pPr>
      <w:r w:rsidRPr="00776C2A">
        <w:rPr>
          <w:rStyle w:val="WACText"/>
          <w:rFonts w:ascii="Arial" w:hAnsi="Arial" w:cs="Arial"/>
          <w:spacing w:val="-2"/>
          <w:szCs w:val="24"/>
        </w:rPr>
        <w:t xml:space="preserve">Governmental agencies use this supplemental </w:t>
      </w:r>
      <w:r w:rsidR="006054F7" w:rsidRPr="00776C2A">
        <w:rPr>
          <w:rStyle w:val="WACText"/>
          <w:rFonts w:ascii="Arial" w:hAnsi="Arial" w:cs="Arial"/>
          <w:spacing w:val="-2"/>
          <w:szCs w:val="24"/>
        </w:rPr>
        <w:t>o</w:t>
      </w:r>
      <w:r w:rsidR="00560B25" w:rsidRPr="00776C2A">
        <w:rPr>
          <w:rStyle w:val="WACText"/>
          <w:rFonts w:ascii="Arial" w:hAnsi="Arial" w:cs="Arial"/>
          <w:spacing w:val="-2"/>
          <w:szCs w:val="24"/>
        </w:rPr>
        <w:t>rca</w:t>
      </w:r>
      <w:r w:rsidRPr="00776C2A">
        <w:rPr>
          <w:rStyle w:val="WACText"/>
          <w:rFonts w:ascii="Arial" w:hAnsi="Arial" w:cs="Arial"/>
          <w:spacing w:val="-2"/>
          <w:szCs w:val="24"/>
        </w:rPr>
        <w:t xml:space="preserve"> checklist to help determine whether there are vessel traffic impacts to the Southern Resident Killer Whale (</w:t>
      </w:r>
      <w:r w:rsidR="006054F7" w:rsidRPr="00776C2A">
        <w:rPr>
          <w:rStyle w:val="WACText"/>
          <w:rFonts w:ascii="Arial" w:hAnsi="Arial" w:cs="Arial"/>
          <w:spacing w:val="-2"/>
          <w:szCs w:val="24"/>
        </w:rPr>
        <w:t>Or</w:t>
      </w:r>
      <w:r w:rsidR="00AE4841" w:rsidRPr="00776C2A">
        <w:rPr>
          <w:rStyle w:val="WACText"/>
          <w:rFonts w:ascii="Arial" w:hAnsi="Arial" w:cs="Arial"/>
          <w:spacing w:val="-2"/>
          <w:szCs w:val="24"/>
        </w:rPr>
        <w:t>cin</w:t>
      </w:r>
      <w:r w:rsidR="006054F7" w:rsidRPr="00776C2A">
        <w:rPr>
          <w:rStyle w:val="WACText"/>
          <w:rFonts w:ascii="Arial" w:hAnsi="Arial" w:cs="Arial"/>
          <w:spacing w:val="-2"/>
          <w:szCs w:val="24"/>
        </w:rPr>
        <w:t>us or</w:t>
      </w:r>
      <w:r w:rsidR="00560B25" w:rsidRPr="00776C2A">
        <w:rPr>
          <w:rStyle w:val="WACText"/>
          <w:rFonts w:ascii="Arial" w:hAnsi="Arial" w:cs="Arial"/>
          <w:spacing w:val="-2"/>
          <w:szCs w:val="24"/>
        </w:rPr>
        <w:t>ca</w:t>
      </w:r>
      <w:r w:rsidRPr="00776C2A">
        <w:rPr>
          <w:rStyle w:val="WACText"/>
          <w:rFonts w:ascii="Arial" w:hAnsi="Arial" w:cs="Arial"/>
          <w:spacing w:val="-2"/>
          <w:szCs w:val="24"/>
        </w:rPr>
        <w:t xml:space="preserve">) population from vessel traffic in marine waters* of the state. This supplemental information is also helpful to determine if available avoidance, </w:t>
      </w:r>
      <w:r w:rsidR="00751E1F" w:rsidRPr="00776C2A">
        <w:rPr>
          <w:rStyle w:val="WACText"/>
          <w:rFonts w:ascii="Arial" w:hAnsi="Arial" w:cs="Arial"/>
          <w:spacing w:val="-2"/>
          <w:szCs w:val="24"/>
        </w:rPr>
        <w:t>minimization,</w:t>
      </w:r>
      <w:r w:rsidRPr="00776C2A">
        <w:rPr>
          <w:rStyle w:val="WACText"/>
          <w:rFonts w:ascii="Arial" w:hAnsi="Arial" w:cs="Arial"/>
          <w:spacing w:val="-2"/>
          <w:szCs w:val="24"/>
        </w:rPr>
        <w:t xml:space="preserve"> or compensatory mitigation measures will address the probable significant impacts or if an environmental impact statement will be prepared to further analyze the proposal.</w:t>
      </w:r>
      <w:r w:rsidR="000077EB" w:rsidRPr="00776C2A">
        <w:rPr>
          <w:rStyle w:val="WACText"/>
          <w:rFonts w:ascii="Arial" w:hAnsi="Arial" w:cs="Arial"/>
          <w:spacing w:val="-2"/>
          <w:szCs w:val="24"/>
        </w:rPr>
        <w:t xml:space="preserve"> </w:t>
      </w:r>
      <w:r w:rsidR="00560B25" w:rsidRPr="00776C2A">
        <w:rPr>
          <w:rStyle w:val="WACText"/>
          <w:rFonts w:ascii="Arial" w:eastAsia="Times New Roman" w:hAnsi="Arial" w:cs="Arial"/>
          <w:snapToGrid w:val="0"/>
          <w:spacing w:val="-2"/>
          <w:szCs w:val="24"/>
        </w:rPr>
        <w:t>*</w:t>
      </w:r>
      <w:r w:rsidR="00560B25" w:rsidRPr="00776C2A">
        <w:rPr>
          <w:rFonts w:ascii="Arial" w:hAnsi="Arial" w:cs="Arial"/>
          <w:sz w:val="24"/>
          <w:szCs w:val="24"/>
        </w:rPr>
        <w:t xml:space="preserve">Marine </w:t>
      </w:r>
      <w:r w:rsidR="000077EB" w:rsidRPr="00776C2A">
        <w:rPr>
          <w:rFonts w:ascii="Arial" w:hAnsi="Arial" w:cs="Arial"/>
          <w:sz w:val="24"/>
          <w:szCs w:val="24"/>
        </w:rPr>
        <w:t>a</w:t>
      </w:r>
      <w:r w:rsidR="00560B25" w:rsidRPr="00776C2A">
        <w:rPr>
          <w:rFonts w:ascii="Arial" w:hAnsi="Arial" w:cs="Arial"/>
          <w:sz w:val="24"/>
          <w:szCs w:val="24"/>
        </w:rPr>
        <w:t>reas are waters within the boundaries of Washington, including Puget Sound, Hood Canal, the Strait of Juan de Fuca, the San Juan Islands, the Strait of Georgia, and the Pacific Ocean.</w:t>
      </w:r>
    </w:p>
    <w:p w14:paraId="10CAF19F" w14:textId="77777777" w:rsidR="00FD3FBD" w:rsidRDefault="00FD3FBD" w:rsidP="005E1DE7">
      <w:pPr>
        <w:rPr>
          <w:rFonts w:ascii="Arial" w:hAnsi="Arial" w:cs="Arial"/>
        </w:rPr>
      </w:pPr>
    </w:p>
    <w:p w14:paraId="0F0BB22B" w14:textId="77777777" w:rsidR="00C01276" w:rsidRPr="00C01276" w:rsidRDefault="0073239E" w:rsidP="00C01276">
      <w:pPr>
        <w:pStyle w:val="Heading1"/>
        <w:rPr>
          <w:rFonts w:ascii="Arial" w:hAnsi="Arial" w:cs="Arial"/>
          <w:b/>
          <w:i/>
          <w:sz w:val="24"/>
        </w:rPr>
      </w:pPr>
      <w:r>
        <w:rPr>
          <w:rStyle w:val="Heading1Char"/>
          <w:rFonts w:ascii="Arial" w:hAnsi="Arial" w:cs="Arial"/>
          <w:b/>
          <w:i/>
          <w:color w:val="auto"/>
          <w:sz w:val="24"/>
        </w:rPr>
        <w:t>Questions – Vessel (general</w:t>
      </w:r>
      <w:r w:rsidR="001D5140">
        <w:rPr>
          <w:rStyle w:val="Heading1Char"/>
          <w:rFonts w:ascii="Arial" w:hAnsi="Arial" w:cs="Arial"/>
          <w:b/>
          <w:i/>
          <w:color w:val="auto"/>
          <w:sz w:val="24"/>
        </w:rPr>
        <w:t>)</w:t>
      </w:r>
      <w:r w:rsidRPr="006C00AB">
        <w:rPr>
          <w:rStyle w:val="Heading1Char"/>
          <w:rFonts w:ascii="Arial" w:hAnsi="Arial" w:cs="Arial"/>
          <w:b/>
          <w:i/>
          <w:color w:val="auto"/>
          <w:sz w:val="24"/>
        </w:rPr>
        <w:t>:</w:t>
      </w:r>
      <w:r w:rsidR="00A35890" w:rsidRPr="00A35890">
        <w:rPr>
          <w:rStyle w:val="Heading1Char"/>
          <w:rFonts w:ascii="Arial" w:hAnsi="Arial" w:cs="Arial"/>
          <w:b/>
          <w:i/>
          <w:color w:val="auto"/>
          <w:sz w:val="24"/>
        </w:rPr>
        <w:t xml:space="preserve"> </w:t>
      </w:r>
      <w:r w:rsidR="00C01276" w:rsidRPr="00C01276">
        <w:rPr>
          <w:rFonts w:ascii="Arial" w:hAnsi="Arial" w:cs="Arial"/>
          <w:bCs/>
          <w:iCs/>
          <w:sz w:val="24"/>
        </w:rPr>
        <w:t>(</w:t>
      </w:r>
      <w:hyperlink r:id="rId5" w:history="1">
        <w:r w:rsidR="00C01276" w:rsidRPr="00C01276">
          <w:rPr>
            <w:rStyle w:val="Hyperlink"/>
            <w:rFonts w:ascii="Arial" w:hAnsi="Arial" w:cs="Arial"/>
            <w:bCs/>
            <w:iCs/>
            <w:sz w:val="24"/>
          </w:rPr>
          <w:t>help</w:t>
        </w:r>
      </w:hyperlink>
      <w:r w:rsidR="00C01276" w:rsidRPr="00C01276">
        <w:rPr>
          <w:rFonts w:ascii="Arial" w:hAnsi="Arial" w:cs="Arial"/>
          <w:bCs/>
          <w:iCs/>
          <w:sz w:val="24"/>
        </w:rPr>
        <w:t>)</w:t>
      </w:r>
    </w:p>
    <w:p w14:paraId="6EF6AA11" w14:textId="7E19A79D" w:rsidR="00645371" w:rsidRPr="00776C2A" w:rsidRDefault="007825B0" w:rsidP="007825B0">
      <w:pPr>
        <w:pStyle w:val="ListParagraph"/>
        <w:numPr>
          <w:ilvl w:val="0"/>
          <w:numId w:val="2"/>
        </w:numPr>
        <w:rPr>
          <w:rFonts w:ascii="Arial" w:hAnsi="Arial" w:cs="Arial"/>
          <w:sz w:val="24"/>
          <w:szCs w:val="24"/>
        </w:rPr>
      </w:pPr>
      <w:r w:rsidRPr="00776C2A">
        <w:rPr>
          <w:rFonts w:ascii="Arial" w:hAnsi="Arial" w:cs="Arial"/>
          <w:sz w:val="24"/>
          <w:szCs w:val="24"/>
        </w:rPr>
        <w:t xml:space="preserve">What </w:t>
      </w:r>
      <w:r w:rsidR="000D355D" w:rsidRPr="00776C2A">
        <w:rPr>
          <w:rFonts w:ascii="Arial" w:hAnsi="Arial" w:cs="Arial"/>
          <w:sz w:val="24"/>
          <w:szCs w:val="24"/>
        </w:rPr>
        <w:t xml:space="preserve">is (are) the primary </w:t>
      </w:r>
      <w:r w:rsidRPr="00776C2A">
        <w:rPr>
          <w:rFonts w:ascii="Arial" w:hAnsi="Arial" w:cs="Arial"/>
          <w:sz w:val="24"/>
          <w:szCs w:val="24"/>
        </w:rPr>
        <w:t>type</w:t>
      </w:r>
      <w:r w:rsidR="00645371" w:rsidRPr="00776C2A">
        <w:rPr>
          <w:rFonts w:ascii="Arial" w:hAnsi="Arial" w:cs="Arial"/>
          <w:sz w:val="24"/>
          <w:szCs w:val="24"/>
        </w:rPr>
        <w:t>(</w:t>
      </w:r>
      <w:r w:rsidRPr="00776C2A">
        <w:rPr>
          <w:rFonts w:ascii="Arial" w:hAnsi="Arial" w:cs="Arial"/>
          <w:sz w:val="24"/>
          <w:szCs w:val="24"/>
        </w:rPr>
        <w:t>s</w:t>
      </w:r>
      <w:r w:rsidR="00645371" w:rsidRPr="00776C2A">
        <w:rPr>
          <w:rFonts w:ascii="Arial" w:hAnsi="Arial" w:cs="Arial"/>
          <w:sz w:val="24"/>
          <w:szCs w:val="24"/>
        </w:rPr>
        <w:t>)</w:t>
      </w:r>
      <w:r w:rsidRPr="00776C2A">
        <w:rPr>
          <w:rFonts w:ascii="Arial" w:hAnsi="Arial" w:cs="Arial"/>
          <w:sz w:val="24"/>
          <w:szCs w:val="24"/>
        </w:rPr>
        <w:t xml:space="preserve"> of vessels </w:t>
      </w:r>
      <w:r w:rsidR="005B62C0">
        <w:rPr>
          <w:rFonts w:ascii="Arial" w:hAnsi="Arial" w:cs="Arial"/>
          <w:sz w:val="24"/>
          <w:szCs w:val="24"/>
        </w:rPr>
        <w:t>that will be used as a result of this project</w:t>
      </w:r>
      <w:r w:rsidR="00CF7C7E" w:rsidRPr="00776C2A">
        <w:rPr>
          <w:rFonts w:ascii="Arial" w:hAnsi="Arial" w:cs="Arial"/>
          <w:sz w:val="24"/>
          <w:szCs w:val="24"/>
        </w:rPr>
        <w:t xml:space="preserve"> </w:t>
      </w:r>
      <w:r w:rsidR="00CF7C7E" w:rsidRPr="00776C2A">
        <w:rPr>
          <w:rStyle w:val="WACText"/>
          <w:rFonts w:ascii="Arial" w:eastAsia="Times New Roman" w:hAnsi="Arial" w:cs="Arial"/>
          <w:snapToGrid w:val="0"/>
          <w:spacing w:val="-2"/>
          <w:szCs w:val="24"/>
        </w:rPr>
        <w:t>(</w:t>
      </w:r>
      <w:r w:rsidR="000F6758" w:rsidRPr="00776C2A">
        <w:rPr>
          <w:rStyle w:val="WACText"/>
          <w:rFonts w:ascii="Arial" w:eastAsia="Times New Roman" w:hAnsi="Arial" w:cs="Arial"/>
          <w:snapToGrid w:val="0"/>
          <w:spacing w:val="-2"/>
          <w:szCs w:val="24"/>
        </w:rPr>
        <w:t>e.g.,</w:t>
      </w:r>
      <w:r w:rsidR="00CF7C7E" w:rsidRPr="00776C2A">
        <w:rPr>
          <w:rStyle w:val="WACText"/>
          <w:rFonts w:ascii="Arial" w:eastAsia="Times New Roman" w:hAnsi="Arial" w:cs="Arial"/>
          <w:snapToGrid w:val="0"/>
          <w:spacing w:val="-2"/>
          <w:szCs w:val="24"/>
        </w:rPr>
        <w:t xml:space="preserve"> cargo, ferry, tug, tanker, etc.)</w:t>
      </w:r>
      <w:r w:rsidR="00645371" w:rsidRPr="00776C2A">
        <w:rPr>
          <w:rFonts w:ascii="Arial" w:hAnsi="Arial" w:cs="Arial"/>
          <w:sz w:val="24"/>
          <w:szCs w:val="24"/>
        </w:rPr>
        <w:t>?</w:t>
      </w:r>
      <w:r w:rsidRPr="00776C2A">
        <w:rPr>
          <w:rFonts w:ascii="Arial" w:hAnsi="Arial" w:cs="Arial"/>
          <w:sz w:val="24"/>
          <w:szCs w:val="24"/>
        </w:rPr>
        <w:t xml:space="preserve"> </w:t>
      </w:r>
    </w:p>
    <w:p w14:paraId="284D37B2" w14:textId="243C0528" w:rsidR="007825B0" w:rsidRPr="00776C2A" w:rsidRDefault="00645371" w:rsidP="007825B0">
      <w:pPr>
        <w:pStyle w:val="ListParagraph"/>
        <w:numPr>
          <w:ilvl w:val="0"/>
          <w:numId w:val="2"/>
        </w:numPr>
        <w:rPr>
          <w:rFonts w:ascii="Arial" w:hAnsi="Arial" w:cs="Arial"/>
          <w:sz w:val="24"/>
          <w:szCs w:val="24"/>
        </w:rPr>
      </w:pPr>
      <w:r w:rsidRPr="00776C2A">
        <w:rPr>
          <w:rFonts w:ascii="Arial" w:hAnsi="Arial" w:cs="Arial"/>
          <w:sz w:val="24"/>
          <w:szCs w:val="24"/>
        </w:rPr>
        <w:t>W</w:t>
      </w:r>
      <w:r w:rsidR="007825B0" w:rsidRPr="00776C2A">
        <w:rPr>
          <w:rFonts w:ascii="Arial" w:hAnsi="Arial" w:cs="Arial"/>
          <w:sz w:val="24"/>
          <w:szCs w:val="24"/>
        </w:rPr>
        <w:t xml:space="preserve">hat frequency of vessel traffic </w:t>
      </w:r>
      <w:r w:rsidR="005B62C0">
        <w:rPr>
          <w:rFonts w:ascii="Arial" w:hAnsi="Arial" w:cs="Arial"/>
          <w:sz w:val="24"/>
          <w:szCs w:val="24"/>
        </w:rPr>
        <w:t>is expected as a result of this project</w:t>
      </w:r>
      <w:r w:rsidR="003D05A4" w:rsidRPr="00776C2A">
        <w:rPr>
          <w:rFonts w:ascii="Arial" w:hAnsi="Arial" w:cs="Arial"/>
          <w:sz w:val="24"/>
          <w:szCs w:val="24"/>
        </w:rPr>
        <w:t xml:space="preserve"> (</w:t>
      </w:r>
      <w:r w:rsidR="00311A47" w:rsidRPr="00776C2A">
        <w:rPr>
          <w:rFonts w:ascii="Arial" w:hAnsi="Arial" w:cs="Arial"/>
          <w:sz w:val="24"/>
          <w:szCs w:val="24"/>
        </w:rPr>
        <w:t>e.g.,</w:t>
      </w:r>
      <w:r w:rsidR="00246F0E" w:rsidRPr="00776C2A">
        <w:rPr>
          <w:rFonts w:ascii="Arial" w:hAnsi="Arial" w:cs="Arial"/>
          <w:sz w:val="24"/>
          <w:szCs w:val="24"/>
        </w:rPr>
        <w:t xml:space="preserve"> the </w:t>
      </w:r>
      <w:r w:rsidR="000F6758" w:rsidRPr="00776C2A">
        <w:rPr>
          <w:rFonts w:ascii="Arial" w:hAnsi="Arial" w:cs="Arial"/>
          <w:sz w:val="24"/>
          <w:szCs w:val="24"/>
        </w:rPr>
        <w:t xml:space="preserve">anticipated </w:t>
      </w:r>
      <w:r w:rsidR="00246F0E" w:rsidRPr="00776C2A">
        <w:rPr>
          <w:rFonts w:ascii="Arial" w:hAnsi="Arial" w:cs="Arial"/>
          <w:sz w:val="24"/>
          <w:szCs w:val="24"/>
        </w:rPr>
        <w:t>number of transits</w:t>
      </w:r>
      <w:r w:rsidR="00C112DB" w:rsidRPr="00776C2A">
        <w:rPr>
          <w:rFonts w:ascii="Arial" w:hAnsi="Arial" w:cs="Arial"/>
          <w:sz w:val="24"/>
          <w:szCs w:val="24"/>
        </w:rPr>
        <w:t xml:space="preserve"> per year</w:t>
      </w:r>
      <w:r w:rsidR="00311A47" w:rsidRPr="00776C2A">
        <w:rPr>
          <w:rFonts w:ascii="Arial" w:hAnsi="Arial" w:cs="Arial"/>
          <w:sz w:val="24"/>
          <w:szCs w:val="24"/>
        </w:rPr>
        <w:t>,</w:t>
      </w:r>
      <w:r w:rsidR="005A42F7" w:rsidRPr="00776C2A">
        <w:rPr>
          <w:rFonts w:ascii="Arial" w:hAnsi="Arial" w:cs="Arial"/>
          <w:sz w:val="24"/>
          <w:szCs w:val="24"/>
        </w:rPr>
        <w:t xml:space="preserve"> </w:t>
      </w:r>
      <w:r w:rsidR="00311A47" w:rsidRPr="00776C2A">
        <w:rPr>
          <w:rFonts w:ascii="Arial" w:hAnsi="Arial" w:cs="Arial"/>
          <w:sz w:val="24"/>
          <w:szCs w:val="24"/>
        </w:rPr>
        <w:t>etc.)?</w:t>
      </w:r>
    </w:p>
    <w:p w14:paraId="60B65FC6" w14:textId="7828081E" w:rsidR="0073239E" w:rsidRPr="00776C2A" w:rsidRDefault="0073239E" w:rsidP="0073239E">
      <w:pPr>
        <w:pStyle w:val="ListParagraph"/>
        <w:numPr>
          <w:ilvl w:val="0"/>
          <w:numId w:val="2"/>
        </w:numPr>
        <w:rPr>
          <w:rStyle w:val="WACText"/>
          <w:rFonts w:asciiTheme="minorHAnsi" w:hAnsiTheme="minorHAnsi"/>
          <w:szCs w:val="24"/>
        </w:rPr>
      </w:pPr>
      <w:r w:rsidRPr="00776C2A">
        <w:rPr>
          <w:rStyle w:val="WACText"/>
          <w:rFonts w:ascii="Arial" w:eastAsia="Times New Roman" w:hAnsi="Arial" w:cs="Arial"/>
          <w:snapToGrid w:val="0"/>
          <w:spacing w:val="-2"/>
          <w:szCs w:val="24"/>
        </w:rPr>
        <w:t xml:space="preserve">What is </w:t>
      </w:r>
      <w:r w:rsidR="0068453A" w:rsidRPr="00776C2A">
        <w:rPr>
          <w:rStyle w:val="WACText"/>
          <w:rFonts w:ascii="Arial" w:eastAsia="Times New Roman" w:hAnsi="Arial" w:cs="Arial"/>
          <w:snapToGrid w:val="0"/>
          <w:spacing w:val="-2"/>
          <w:szCs w:val="24"/>
        </w:rPr>
        <w:t xml:space="preserve">the </w:t>
      </w:r>
      <w:r w:rsidR="007D38E5" w:rsidRPr="00776C2A">
        <w:rPr>
          <w:rStyle w:val="WACText"/>
          <w:rFonts w:ascii="Arial" w:eastAsia="Times New Roman" w:hAnsi="Arial" w:cs="Arial"/>
          <w:snapToGrid w:val="0"/>
          <w:spacing w:val="-2"/>
          <w:szCs w:val="24"/>
        </w:rPr>
        <w:t>expected</w:t>
      </w:r>
      <w:r w:rsidRPr="00776C2A">
        <w:rPr>
          <w:rStyle w:val="WACText"/>
          <w:rFonts w:ascii="Arial" w:eastAsia="Times New Roman" w:hAnsi="Arial" w:cs="Arial"/>
          <w:snapToGrid w:val="0"/>
          <w:spacing w:val="-2"/>
          <w:szCs w:val="24"/>
        </w:rPr>
        <w:t xml:space="preserve"> </w:t>
      </w:r>
      <w:r w:rsidR="00246F0E" w:rsidRPr="00776C2A">
        <w:rPr>
          <w:rStyle w:val="WACText"/>
          <w:rFonts w:ascii="Arial" w:eastAsia="Times New Roman" w:hAnsi="Arial" w:cs="Arial"/>
          <w:snapToGrid w:val="0"/>
          <w:spacing w:val="-2"/>
          <w:szCs w:val="24"/>
        </w:rPr>
        <w:t xml:space="preserve">operating speed </w:t>
      </w:r>
      <w:r w:rsidRPr="00776C2A">
        <w:rPr>
          <w:rStyle w:val="WACText"/>
          <w:rFonts w:ascii="Arial" w:eastAsia="Times New Roman" w:hAnsi="Arial" w:cs="Arial"/>
          <w:snapToGrid w:val="0"/>
          <w:spacing w:val="-2"/>
          <w:szCs w:val="24"/>
        </w:rPr>
        <w:t xml:space="preserve">of </w:t>
      </w:r>
      <w:r w:rsidR="005D0BD6">
        <w:rPr>
          <w:rStyle w:val="WACText"/>
          <w:rFonts w:ascii="Arial" w:eastAsia="Times New Roman" w:hAnsi="Arial" w:cs="Arial"/>
          <w:snapToGrid w:val="0"/>
          <w:spacing w:val="-2"/>
          <w:szCs w:val="24"/>
        </w:rPr>
        <w:t xml:space="preserve">the </w:t>
      </w:r>
      <w:r w:rsidRPr="00776C2A">
        <w:rPr>
          <w:rStyle w:val="WACText"/>
          <w:rFonts w:ascii="Arial" w:eastAsia="Times New Roman" w:hAnsi="Arial" w:cs="Arial"/>
          <w:snapToGrid w:val="0"/>
          <w:spacing w:val="-2"/>
          <w:szCs w:val="24"/>
        </w:rPr>
        <w:t>vessel</w:t>
      </w:r>
      <w:r w:rsidR="009C7A67" w:rsidRPr="00776C2A">
        <w:rPr>
          <w:rStyle w:val="WACText"/>
          <w:rFonts w:ascii="Arial" w:eastAsia="Times New Roman" w:hAnsi="Arial" w:cs="Arial"/>
          <w:snapToGrid w:val="0"/>
          <w:spacing w:val="-2"/>
          <w:szCs w:val="24"/>
        </w:rPr>
        <w:t>s</w:t>
      </w:r>
      <w:r w:rsidR="006E0777">
        <w:rPr>
          <w:rStyle w:val="WACText"/>
          <w:rFonts w:ascii="Arial" w:eastAsia="Times New Roman" w:hAnsi="Arial" w:cs="Arial"/>
          <w:snapToGrid w:val="0"/>
          <w:spacing w:val="-2"/>
          <w:szCs w:val="24"/>
        </w:rPr>
        <w:t xml:space="preserve"> </w:t>
      </w:r>
      <w:r w:rsidRPr="00776C2A">
        <w:rPr>
          <w:rStyle w:val="WACText"/>
          <w:rFonts w:ascii="Arial" w:eastAsia="Times New Roman" w:hAnsi="Arial" w:cs="Arial"/>
          <w:snapToGrid w:val="0"/>
          <w:spacing w:val="-2"/>
          <w:szCs w:val="24"/>
        </w:rPr>
        <w:t xml:space="preserve">while </w:t>
      </w:r>
      <w:r w:rsidR="008A7132" w:rsidRPr="00776C2A">
        <w:rPr>
          <w:rStyle w:val="WACText"/>
          <w:rFonts w:ascii="Arial" w:eastAsia="Times New Roman" w:hAnsi="Arial" w:cs="Arial"/>
          <w:snapToGrid w:val="0"/>
          <w:spacing w:val="-2"/>
          <w:szCs w:val="24"/>
        </w:rPr>
        <w:t>transiting</w:t>
      </w:r>
      <w:r w:rsidRPr="00776C2A">
        <w:rPr>
          <w:rStyle w:val="WACText"/>
          <w:rFonts w:ascii="Arial" w:eastAsia="Times New Roman" w:hAnsi="Arial" w:cs="Arial"/>
          <w:snapToGrid w:val="0"/>
          <w:spacing w:val="-2"/>
          <w:szCs w:val="24"/>
        </w:rPr>
        <w:t xml:space="preserve"> in </w:t>
      </w:r>
      <w:r w:rsidR="006E0777">
        <w:rPr>
          <w:rStyle w:val="WACText"/>
          <w:rFonts w:ascii="Arial" w:eastAsia="Times New Roman" w:hAnsi="Arial" w:cs="Arial"/>
          <w:snapToGrid w:val="0"/>
          <w:spacing w:val="-2"/>
          <w:szCs w:val="24"/>
        </w:rPr>
        <w:t>the</w:t>
      </w:r>
      <w:r w:rsidRPr="00776C2A">
        <w:rPr>
          <w:rStyle w:val="WACText"/>
          <w:rFonts w:ascii="Arial" w:eastAsia="Times New Roman" w:hAnsi="Arial" w:cs="Arial"/>
          <w:snapToGrid w:val="0"/>
          <w:spacing w:val="-2"/>
          <w:szCs w:val="24"/>
        </w:rPr>
        <w:t xml:space="preserve"> marine waters of the state</w:t>
      </w:r>
      <w:r w:rsidR="00EA1B85" w:rsidRPr="00776C2A">
        <w:rPr>
          <w:rStyle w:val="WACText"/>
          <w:rFonts w:ascii="Arial" w:eastAsia="Times New Roman" w:hAnsi="Arial" w:cs="Arial"/>
          <w:snapToGrid w:val="0"/>
          <w:spacing w:val="-2"/>
          <w:szCs w:val="24"/>
        </w:rPr>
        <w:t>?</w:t>
      </w:r>
    </w:p>
    <w:p w14:paraId="4F8514D5" w14:textId="0CCFB642" w:rsidR="0073239E" w:rsidRDefault="0073239E" w:rsidP="0073239E">
      <w:pPr>
        <w:pStyle w:val="Heading1"/>
        <w:rPr>
          <w:rStyle w:val="Heading1Char"/>
          <w:rFonts w:ascii="Arial" w:hAnsi="Arial" w:cs="Arial"/>
          <w:b/>
          <w:i/>
          <w:color w:val="auto"/>
          <w:sz w:val="24"/>
        </w:rPr>
      </w:pPr>
      <w:r>
        <w:rPr>
          <w:rStyle w:val="Heading1Char"/>
          <w:rFonts w:ascii="Arial" w:hAnsi="Arial" w:cs="Arial"/>
          <w:b/>
          <w:i/>
          <w:color w:val="auto"/>
          <w:sz w:val="24"/>
        </w:rPr>
        <w:t>Questions – Vessel (timing)</w:t>
      </w:r>
      <w:r w:rsidR="00C01276" w:rsidRPr="00C01276">
        <w:rPr>
          <w:rFonts w:ascii="Arial" w:hAnsi="Arial" w:cs="Arial"/>
          <w:bCs/>
          <w:iCs/>
          <w:sz w:val="24"/>
        </w:rPr>
        <w:t xml:space="preserve"> </w:t>
      </w:r>
      <w:r w:rsidR="00C01276" w:rsidRPr="00C01276">
        <w:rPr>
          <w:rFonts w:ascii="Arial" w:hAnsi="Arial" w:cs="Arial"/>
          <w:bCs/>
          <w:iCs/>
          <w:sz w:val="24"/>
        </w:rPr>
        <w:t>(</w:t>
      </w:r>
      <w:hyperlink r:id="rId6" w:history="1">
        <w:r w:rsidR="00C01276" w:rsidRPr="00C01276">
          <w:rPr>
            <w:rStyle w:val="Hyperlink"/>
            <w:rFonts w:ascii="Arial" w:hAnsi="Arial" w:cs="Arial"/>
            <w:bCs/>
            <w:iCs/>
            <w:sz w:val="24"/>
          </w:rPr>
          <w:t>help</w:t>
        </w:r>
      </w:hyperlink>
      <w:r w:rsidR="00C01276" w:rsidRPr="00C01276">
        <w:rPr>
          <w:rFonts w:ascii="Arial" w:hAnsi="Arial" w:cs="Arial"/>
          <w:bCs/>
          <w:iCs/>
          <w:sz w:val="24"/>
        </w:rPr>
        <w:t>)</w:t>
      </w:r>
      <w:r w:rsidRPr="006C00AB">
        <w:rPr>
          <w:rStyle w:val="Heading1Char"/>
          <w:rFonts w:ascii="Arial" w:hAnsi="Arial" w:cs="Arial"/>
          <w:b/>
          <w:i/>
          <w:color w:val="auto"/>
          <w:sz w:val="24"/>
        </w:rPr>
        <w:t>:</w:t>
      </w:r>
      <w:r w:rsidR="004E715D" w:rsidRPr="00A35890">
        <w:rPr>
          <w:rStyle w:val="Heading1Char"/>
          <w:rFonts w:ascii="Arial" w:hAnsi="Arial" w:cs="Arial"/>
          <w:b/>
          <w:i/>
          <w:color w:val="auto"/>
          <w:sz w:val="24"/>
        </w:rPr>
        <w:t xml:space="preserve"> </w:t>
      </w:r>
    </w:p>
    <w:p w14:paraId="3B0578F2" w14:textId="3AB2D80D" w:rsidR="00106520" w:rsidRPr="00776C2A" w:rsidRDefault="004A12D3" w:rsidP="0073239E">
      <w:pPr>
        <w:pStyle w:val="ListParagraph"/>
        <w:numPr>
          <w:ilvl w:val="0"/>
          <w:numId w:val="3"/>
        </w:numPr>
        <w:spacing w:after="0"/>
        <w:rPr>
          <w:rFonts w:ascii="Arial" w:eastAsia="Times New Roman" w:hAnsi="Arial" w:cs="Arial"/>
          <w:snapToGrid w:val="0"/>
          <w:spacing w:val="-2"/>
          <w:sz w:val="24"/>
          <w:szCs w:val="24"/>
        </w:rPr>
      </w:pPr>
      <w:r w:rsidRPr="00776C2A">
        <w:rPr>
          <w:rFonts w:ascii="Arial" w:eastAsia="Times New Roman" w:hAnsi="Arial" w:cs="Arial"/>
          <w:snapToGrid w:val="0"/>
          <w:spacing w:val="-2"/>
          <w:sz w:val="24"/>
          <w:szCs w:val="24"/>
        </w:rPr>
        <w:t xml:space="preserve">Are vessel </w:t>
      </w:r>
      <w:r w:rsidR="00311A47" w:rsidRPr="00776C2A">
        <w:rPr>
          <w:rFonts w:ascii="Arial" w:eastAsia="Times New Roman" w:hAnsi="Arial" w:cs="Arial"/>
          <w:snapToGrid w:val="0"/>
          <w:spacing w:val="-2"/>
          <w:sz w:val="24"/>
          <w:szCs w:val="24"/>
        </w:rPr>
        <w:t>transit</w:t>
      </w:r>
      <w:r w:rsidR="00022714" w:rsidRPr="00776C2A">
        <w:rPr>
          <w:rFonts w:ascii="Arial" w:eastAsia="Times New Roman" w:hAnsi="Arial" w:cs="Arial"/>
          <w:snapToGrid w:val="0"/>
          <w:spacing w:val="-2"/>
          <w:sz w:val="24"/>
          <w:szCs w:val="24"/>
        </w:rPr>
        <w:t>s</w:t>
      </w:r>
      <w:r w:rsidR="00311A47" w:rsidRPr="00776C2A">
        <w:rPr>
          <w:rFonts w:ascii="Arial" w:eastAsia="Times New Roman" w:hAnsi="Arial" w:cs="Arial"/>
          <w:snapToGrid w:val="0"/>
          <w:spacing w:val="-2"/>
          <w:sz w:val="24"/>
          <w:szCs w:val="24"/>
        </w:rPr>
        <w:t xml:space="preserve"> </w:t>
      </w:r>
      <w:r w:rsidRPr="00776C2A">
        <w:rPr>
          <w:rFonts w:ascii="Arial" w:eastAsia="Times New Roman" w:hAnsi="Arial" w:cs="Arial"/>
          <w:snapToGrid w:val="0"/>
          <w:spacing w:val="-2"/>
          <w:sz w:val="24"/>
          <w:szCs w:val="24"/>
        </w:rPr>
        <w:t>expected to be relatively uniform across the year, or are seasonal increases/decreases expected</w:t>
      </w:r>
      <w:r w:rsidR="00BE0A1B" w:rsidRPr="00776C2A">
        <w:rPr>
          <w:rFonts w:ascii="Arial" w:eastAsia="Times New Roman" w:hAnsi="Arial" w:cs="Arial"/>
          <w:snapToGrid w:val="0"/>
          <w:spacing w:val="-2"/>
          <w:sz w:val="24"/>
          <w:szCs w:val="24"/>
        </w:rPr>
        <w:t xml:space="preserve">? If </w:t>
      </w:r>
      <w:r w:rsidRPr="00776C2A">
        <w:rPr>
          <w:rFonts w:ascii="Arial" w:eastAsia="Times New Roman" w:hAnsi="Arial" w:cs="Arial"/>
          <w:snapToGrid w:val="0"/>
          <w:spacing w:val="-2"/>
          <w:sz w:val="24"/>
          <w:szCs w:val="24"/>
        </w:rPr>
        <w:t>so, during what times of the year?</w:t>
      </w:r>
    </w:p>
    <w:p w14:paraId="51632FC9" w14:textId="753F9204" w:rsidR="005E1DE7" w:rsidRPr="00776C2A" w:rsidRDefault="009E44B7" w:rsidP="0073239E">
      <w:pPr>
        <w:pStyle w:val="ListParagraph"/>
        <w:numPr>
          <w:ilvl w:val="0"/>
          <w:numId w:val="3"/>
        </w:numPr>
        <w:spacing w:after="0"/>
        <w:rPr>
          <w:rFonts w:ascii="Arial" w:eastAsia="Times New Roman" w:hAnsi="Arial" w:cs="Arial"/>
          <w:snapToGrid w:val="0"/>
          <w:spacing w:val="-2"/>
          <w:sz w:val="24"/>
          <w:szCs w:val="24"/>
        </w:rPr>
      </w:pPr>
      <w:r w:rsidRPr="00776C2A">
        <w:rPr>
          <w:rStyle w:val="WACText"/>
          <w:rFonts w:ascii="Arial" w:eastAsia="Times New Roman" w:hAnsi="Arial" w:cs="Arial"/>
          <w:snapToGrid w:val="0"/>
          <w:spacing w:val="-2"/>
          <w:szCs w:val="24"/>
        </w:rPr>
        <w:t xml:space="preserve">What are the </w:t>
      </w:r>
      <w:r w:rsidR="00022714" w:rsidRPr="00776C2A">
        <w:rPr>
          <w:rStyle w:val="WACText"/>
          <w:rFonts w:ascii="Arial" w:eastAsia="Times New Roman" w:hAnsi="Arial" w:cs="Arial"/>
          <w:snapToGrid w:val="0"/>
          <w:spacing w:val="-2"/>
          <w:szCs w:val="24"/>
        </w:rPr>
        <w:t>expected range of hours</w:t>
      </w:r>
      <w:r w:rsidR="00BE0A1B" w:rsidRPr="00776C2A">
        <w:rPr>
          <w:rStyle w:val="WACText"/>
          <w:rFonts w:ascii="Arial" w:eastAsia="Times New Roman" w:hAnsi="Arial" w:cs="Arial"/>
          <w:snapToGrid w:val="0"/>
          <w:spacing w:val="-2"/>
          <w:szCs w:val="24"/>
        </w:rPr>
        <w:t xml:space="preserve"> </w:t>
      </w:r>
      <w:r w:rsidR="005E1DE7" w:rsidRPr="00776C2A">
        <w:rPr>
          <w:rStyle w:val="WACText"/>
          <w:rFonts w:ascii="Arial" w:eastAsia="Times New Roman" w:hAnsi="Arial" w:cs="Arial"/>
          <w:snapToGrid w:val="0"/>
          <w:spacing w:val="-2"/>
          <w:szCs w:val="24"/>
        </w:rPr>
        <w:t>of transit</w:t>
      </w:r>
      <w:r w:rsidR="005D0BD6">
        <w:rPr>
          <w:rStyle w:val="WACText"/>
          <w:rFonts w:ascii="Arial" w:eastAsia="Times New Roman" w:hAnsi="Arial" w:cs="Arial"/>
          <w:snapToGrid w:val="0"/>
          <w:spacing w:val="-2"/>
          <w:szCs w:val="24"/>
        </w:rPr>
        <w:t>s</w:t>
      </w:r>
      <w:r w:rsidR="005E1DE7" w:rsidRPr="00776C2A">
        <w:rPr>
          <w:rStyle w:val="WACText"/>
          <w:rFonts w:ascii="Arial" w:eastAsia="Times New Roman" w:hAnsi="Arial" w:cs="Arial"/>
          <w:snapToGrid w:val="0"/>
          <w:spacing w:val="-2"/>
          <w:szCs w:val="24"/>
        </w:rPr>
        <w:t xml:space="preserve"> for the vessels</w:t>
      </w:r>
      <w:r w:rsidR="00776C2A">
        <w:rPr>
          <w:rStyle w:val="WACText"/>
          <w:rFonts w:ascii="Arial" w:eastAsia="Times New Roman" w:hAnsi="Arial" w:cs="Arial"/>
          <w:snapToGrid w:val="0"/>
          <w:spacing w:val="-2"/>
          <w:szCs w:val="24"/>
        </w:rPr>
        <w:t xml:space="preserve"> </w:t>
      </w:r>
      <w:r w:rsidR="00311A47" w:rsidRPr="00776C2A">
        <w:rPr>
          <w:rStyle w:val="WACText"/>
          <w:rFonts w:ascii="Arial" w:eastAsia="Times New Roman" w:hAnsi="Arial" w:cs="Arial"/>
          <w:snapToGrid w:val="0"/>
          <w:spacing w:val="-2"/>
          <w:szCs w:val="24"/>
        </w:rPr>
        <w:t>as a result of the project</w:t>
      </w:r>
      <w:r w:rsidR="005D0BD6">
        <w:rPr>
          <w:rStyle w:val="WACText"/>
          <w:rFonts w:ascii="Arial" w:eastAsia="Times New Roman" w:hAnsi="Arial" w:cs="Arial"/>
          <w:snapToGrid w:val="0"/>
          <w:spacing w:val="-2"/>
          <w:szCs w:val="24"/>
        </w:rPr>
        <w:t xml:space="preserve"> </w:t>
      </w:r>
      <w:r w:rsidRPr="00776C2A">
        <w:rPr>
          <w:rStyle w:val="WACText"/>
          <w:rFonts w:ascii="Arial" w:eastAsia="Times New Roman" w:hAnsi="Arial" w:cs="Arial"/>
          <w:snapToGrid w:val="0"/>
          <w:spacing w:val="-2"/>
          <w:szCs w:val="24"/>
        </w:rPr>
        <w:t>in Puget Sound</w:t>
      </w:r>
      <w:r w:rsidR="000D4248" w:rsidRPr="00776C2A">
        <w:rPr>
          <w:rStyle w:val="WACText"/>
          <w:rFonts w:ascii="Arial" w:eastAsia="Times New Roman" w:hAnsi="Arial" w:cs="Arial"/>
          <w:snapToGrid w:val="0"/>
          <w:spacing w:val="-2"/>
          <w:szCs w:val="24"/>
        </w:rPr>
        <w:t xml:space="preserve"> and/or entry into the Columbia River</w:t>
      </w:r>
      <w:r w:rsidRPr="00776C2A">
        <w:rPr>
          <w:rStyle w:val="WACText"/>
          <w:rFonts w:ascii="Arial" w:eastAsia="Times New Roman" w:hAnsi="Arial" w:cs="Arial"/>
          <w:snapToGrid w:val="0"/>
          <w:spacing w:val="-2"/>
          <w:szCs w:val="24"/>
        </w:rPr>
        <w:t xml:space="preserve"> (daytime, nighttime, both, etc.)</w:t>
      </w:r>
      <w:r w:rsidR="005E1DE7" w:rsidRPr="00776C2A">
        <w:rPr>
          <w:rStyle w:val="WACText"/>
          <w:rFonts w:ascii="Arial" w:eastAsia="Times New Roman" w:hAnsi="Arial" w:cs="Arial"/>
          <w:snapToGrid w:val="0"/>
          <w:spacing w:val="-2"/>
          <w:szCs w:val="24"/>
        </w:rPr>
        <w:t>?</w:t>
      </w:r>
    </w:p>
    <w:p w14:paraId="5BFDC018" w14:textId="178FB528" w:rsidR="0073239E" w:rsidRPr="00560B25" w:rsidRDefault="0073239E" w:rsidP="0073239E">
      <w:pPr>
        <w:pStyle w:val="Heading1"/>
        <w:rPr>
          <w:rStyle w:val="Heading1Char"/>
          <w:rFonts w:ascii="Arial" w:hAnsi="Arial" w:cs="Arial"/>
          <w:b/>
          <w:i/>
          <w:color w:val="auto"/>
          <w:sz w:val="24"/>
        </w:rPr>
      </w:pPr>
      <w:r w:rsidRPr="00560B25">
        <w:rPr>
          <w:rStyle w:val="Heading1Char"/>
          <w:rFonts w:ascii="Arial" w:hAnsi="Arial" w:cs="Arial"/>
          <w:b/>
          <w:i/>
          <w:color w:val="auto"/>
          <w:sz w:val="24"/>
        </w:rPr>
        <w:t xml:space="preserve">Questions – Vessel </w:t>
      </w:r>
      <w:r w:rsidR="00EA1B85" w:rsidRPr="00560B25">
        <w:rPr>
          <w:rStyle w:val="Heading1Char"/>
          <w:rFonts w:ascii="Arial" w:hAnsi="Arial" w:cs="Arial"/>
          <w:b/>
          <w:i/>
          <w:color w:val="auto"/>
          <w:sz w:val="24"/>
        </w:rPr>
        <w:t>(travel routes</w:t>
      </w:r>
      <w:r w:rsidR="00E37B4C" w:rsidRPr="00560B25">
        <w:rPr>
          <w:rFonts w:ascii="Arial" w:hAnsi="Arial" w:cs="Arial"/>
          <w:b/>
          <w:bCs/>
          <w:i/>
          <w:snapToGrid/>
          <w:color w:val="auto"/>
          <w:sz w:val="24"/>
        </w:rPr>
        <w:t xml:space="preserve"> and anchorage/queuing</w:t>
      </w:r>
      <w:r w:rsidR="00EA1B85" w:rsidRPr="00560B25">
        <w:rPr>
          <w:rStyle w:val="Heading1Char"/>
          <w:rFonts w:ascii="Arial" w:hAnsi="Arial" w:cs="Arial"/>
          <w:b/>
          <w:i/>
          <w:color w:val="auto"/>
          <w:sz w:val="24"/>
        </w:rPr>
        <w:t>)</w:t>
      </w:r>
      <w:r w:rsidRPr="00560B25">
        <w:rPr>
          <w:rStyle w:val="Heading1Char"/>
          <w:rFonts w:ascii="Arial" w:hAnsi="Arial" w:cs="Arial"/>
          <w:b/>
          <w:i/>
          <w:color w:val="auto"/>
          <w:sz w:val="24"/>
        </w:rPr>
        <w:t>:</w:t>
      </w:r>
      <w:r w:rsidR="004E715D" w:rsidRPr="00A35890">
        <w:rPr>
          <w:rStyle w:val="Heading1Char"/>
          <w:rFonts w:ascii="Arial" w:hAnsi="Arial" w:cs="Arial"/>
          <w:b/>
          <w:i/>
          <w:color w:val="auto"/>
          <w:sz w:val="24"/>
        </w:rPr>
        <w:t xml:space="preserve"> </w:t>
      </w:r>
      <w:r w:rsidR="00C01276" w:rsidRPr="00C01276">
        <w:rPr>
          <w:rFonts w:ascii="Arial" w:hAnsi="Arial" w:cs="Arial"/>
          <w:bCs/>
          <w:iCs/>
          <w:sz w:val="24"/>
        </w:rPr>
        <w:t>(</w:t>
      </w:r>
      <w:hyperlink r:id="rId7" w:history="1">
        <w:r w:rsidR="00C01276" w:rsidRPr="00C01276">
          <w:rPr>
            <w:rStyle w:val="Hyperlink"/>
            <w:rFonts w:ascii="Arial" w:hAnsi="Arial" w:cs="Arial"/>
            <w:bCs/>
            <w:iCs/>
            <w:sz w:val="24"/>
          </w:rPr>
          <w:t>help</w:t>
        </w:r>
      </w:hyperlink>
      <w:r w:rsidR="00C01276" w:rsidRPr="00C01276">
        <w:rPr>
          <w:rFonts w:ascii="Arial" w:hAnsi="Arial" w:cs="Arial"/>
          <w:bCs/>
          <w:iCs/>
          <w:sz w:val="24"/>
        </w:rPr>
        <w:t>)</w:t>
      </w:r>
    </w:p>
    <w:p w14:paraId="30BF2CF0" w14:textId="32C96591" w:rsidR="00EA1B85" w:rsidRPr="00776C2A" w:rsidRDefault="00EA1B85" w:rsidP="00EA1B85">
      <w:pPr>
        <w:pStyle w:val="ListParagraph"/>
        <w:numPr>
          <w:ilvl w:val="0"/>
          <w:numId w:val="9"/>
        </w:numPr>
        <w:rPr>
          <w:rStyle w:val="WACText"/>
          <w:rFonts w:asciiTheme="minorHAnsi" w:hAnsiTheme="minorHAnsi"/>
          <w:szCs w:val="24"/>
        </w:rPr>
      </w:pPr>
      <w:r w:rsidRPr="00776C2A">
        <w:rPr>
          <w:rStyle w:val="WACText"/>
          <w:rFonts w:ascii="Arial" w:eastAsia="Times New Roman" w:hAnsi="Arial" w:cs="Arial"/>
          <w:snapToGrid w:val="0"/>
          <w:spacing w:val="-2"/>
          <w:szCs w:val="24"/>
        </w:rPr>
        <w:t xml:space="preserve">What are the primary </w:t>
      </w:r>
      <w:r w:rsidR="000D4248" w:rsidRPr="00776C2A">
        <w:rPr>
          <w:rStyle w:val="WACText"/>
          <w:rFonts w:ascii="Arial" w:eastAsia="Times New Roman" w:hAnsi="Arial" w:cs="Arial"/>
          <w:snapToGrid w:val="0"/>
          <w:spacing w:val="-2"/>
          <w:szCs w:val="24"/>
        </w:rPr>
        <w:t xml:space="preserve">waterways of </w:t>
      </w:r>
      <w:r w:rsidRPr="00776C2A">
        <w:rPr>
          <w:rStyle w:val="WACText"/>
          <w:rFonts w:ascii="Arial" w:eastAsia="Times New Roman" w:hAnsi="Arial" w:cs="Arial"/>
          <w:snapToGrid w:val="0"/>
          <w:spacing w:val="-2"/>
          <w:szCs w:val="24"/>
        </w:rPr>
        <w:t>vessel transit</w:t>
      </w:r>
      <w:r w:rsidR="00740D42" w:rsidRPr="00776C2A">
        <w:rPr>
          <w:rStyle w:val="WACText"/>
          <w:rFonts w:ascii="Arial" w:eastAsia="Times New Roman" w:hAnsi="Arial" w:cs="Arial"/>
          <w:snapToGrid w:val="0"/>
          <w:spacing w:val="-2"/>
          <w:szCs w:val="24"/>
        </w:rPr>
        <w:t xml:space="preserve"> in the marine waters of the state</w:t>
      </w:r>
      <w:r w:rsidR="00246F0E" w:rsidRPr="00776C2A">
        <w:rPr>
          <w:rStyle w:val="WACText"/>
          <w:rFonts w:ascii="Arial" w:eastAsia="Times New Roman" w:hAnsi="Arial" w:cs="Arial"/>
          <w:snapToGrid w:val="0"/>
          <w:spacing w:val="-2"/>
          <w:szCs w:val="24"/>
        </w:rPr>
        <w:t xml:space="preserve">? </w:t>
      </w:r>
    </w:p>
    <w:p w14:paraId="2A7685AB" w14:textId="42EED7D4" w:rsidR="00864DA5" w:rsidRPr="00776C2A" w:rsidRDefault="00864DA5" w:rsidP="00864DA5">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Arial" w:hAnsi="Arial" w:cs="Arial"/>
          <w:spacing w:val="-2"/>
          <w:szCs w:val="24"/>
        </w:rPr>
      </w:pPr>
      <w:r w:rsidRPr="00776C2A">
        <w:rPr>
          <w:rStyle w:val="Line-Sin"/>
          <w:rFonts w:ascii="Arial" w:hAnsi="Arial" w:cs="Arial"/>
          <w:spacing w:val="-2"/>
          <w:szCs w:val="24"/>
        </w:rPr>
        <w:fldChar w:fldCharType="begin"/>
      </w:r>
      <w:r w:rsidRPr="00776C2A">
        <w:rPr>
          <w:rStyle w:val="Line-Sin"/>
          <w:rFonts w:ascii="Arial" w:hAnsi="Arial" w:cs="Arial"/>
          <w:spacing w:val="-2"/>
          <w:szCs w:val="24"/>
        </w:rPr>
        <w:instrText>ADVANCE \U 4.55</w:instrText>
      </w:r>
      <w:r w:rsidRPr="00776C2A">
        <w:rPr>
          <w:rStyle w:val="Line-Sin"/>
          <w:rFonts w:ascii="Arial" w:hAnsi="Arial" w:cs="Arial"/>
          <w:spacing w:val="-2"/>
          <w:szCs w:val="24"/>
        </w:rPr>
        <w:fldChar w:fldCharType="end"/>
      </w:r>
      <w:r w:rsidRPr="00776C2A">
        <w:rPr>
          <w:rStyle w:val="Line-Sin"/>
          <w:rFonts w:ascii="Arial" w:hAnsi="Arial" w:cs="Arial"/>
          <w:spacing w:val="-2"/>
          <w:szCs w:val="24"/>
        </w:rPr>
        <w:t>____</w:t>
      </w:r>
      <w:r w:rsidRPr="00776C2A">
        <w:rPr>
          <w:rStyle w:val="WACText"/>
          <w:rFonts w:ascii="Arial" w:hAnsi="Arial" w:cs="Arial"/>
          <w:spacing w:val="-2"/>
          <w:szCs w:val="24"/>
        </w:rPr>
        <w:t>Strait of Juan de Fuca</w:t>
      </w:r>
    </w:p>
    <w:p w14:paraId="1FF2A99F" w14:textId="1BF317DF" w:rsidR="00864DA5" w:rsidRPr="00776C2A" w:rsidRDefault="00864DA5" w:rsidP="00864DA5">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Line-Sin"/>
          <w:rFonts w:ascii="Arial" w:hAnsi="Arial" w:cs="Arial"/>
          <w:spacing w:val="-2"/>
          <w:szCs w:val="24"/>
          <w:u w:val="none"/>
        </w:rPr>
      </w:pPr>
      <w:r w:rsidRPr="00776C2A">
        <w:rPr>
          <w:rStyle w:val="Line-Sin"/>
          <w:rFonts w:ascii="Arial" w:hAnsi="Arial" w:cs="Arial"/>
          <w:spacing w:val="-2"/>
          <w:szCs w:val="24"/>
        </w:rPr>
        <w:t>____</w:t>
      </w:r>
      <w:proofErr w:type="spellStart"/>
      <w:r w:rsidRPr="00776C2A">
        <w:rPr>
          <w:rStyle w:val="Line-Sin"/>
          <w:rFonts w:ascii="Arial" w:hAnsi="Arial" w:cs="Arial"/>
          <w:spacing w:val="-2"/>
          <w:szCs w:val="24"/>
          <w:u w:val="none"/>
        </w:rPr>
        <w:t>Haro</w:t>
      </w:r>
      <w:proofErr w:type="spellEnd"/>
      <w:r w:rsidRPr="00776C2A">
        <w:rPr>
          <w:rStyle w:val="Line-Sin"/>
          <w:rFonts w:ascii="Arial" w:hAnsi="Arial" w:cs="Arial"/>
          <w:spacing w:val="-2"/>
          <w:szCs w:val="24"/>
          <w:u w:val="none"/>
        </w:rPr>
        <w:t xml:space="preserve"> Strait </w:t>
      </w:r>
    </w:p>
    <w:p w14:paraId="57E78ADF" w14:textId="7E62F969" w:rsidR="00740D42" w:rsidRPr="00776C2A" w:rsidRDefault="00740D42" w:rsidP="00864DA5">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Arial" w:hAnsi="Arial" w:cs="Arial"/>
          <w:spacing w:val="-2"/>
          <w:szCs w:val="24"/>
        </w:rPr>
      </w:pPr>
      <w:r w:rsidRPr="00776C2A">
        <w:rPr>
          <w:rStyle w:val="Line-Sin"/>
          <w:rFonts w:ascii="Arial" w:hAnsi="Arial" w:cs="Arial"/>
          <w:spacing w:val="-2"/>
          <w:szCs w:val="24"/>
        </w:rPr>
        <w:t>____</w:t>
      </w:r>
      <w:r w:rsidRPr="00776C2A">
        <w:rPr>
          <w:rStyle w:val="Line-Sin"/>
          <w:rFonts w:ascii="Arial" w:hAnsi="Arial" w:cs="Arial"/>
          <w:spacing w:val="-2"/>
          <w:szCs w:val="24"/>
          <w:u w:val="none"/>
        </w:rPr>
        <w:t xml:space="preserve">Rosario Strait </w:t>
      </w:r>
    </w:p>
    <w:p w14:paraId="3B61EA97" w14:textId="0208A6CC" w:rsidR="00864DA5" w:rsidRPr="00776C2A" w:rsidRDefault="00864DA5" w:rsidP="00864DA5">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Arial" w:hAnsi="Arial" w:cs="Arial"/>
          <w:spacing w:val="-2"/>
          <w:szCs w:val="24"/>
        </w:rPr>
      </w:pPr>
      <w:r w:rsidRPr="00776C2A">
        <w:rPr>
          <w:rStyle w:val="Line-Sin"/>
          <w:rFonts w:ascii="Arial" w:hAnsi="Arial" w:cs="Arial"/>
          <w:spacing w:val="-2"/>
          <w:szCs w:val="24"/>
        </w:rPr>
        <w:lastRenderedPageBreak/>
        <w:fldChar w:fldCharType="begin"/>
      </w:r>
      <w:r w:rsidRPr="00776C2A">
        <w:rPr>
          <w:rStyle w:val="Line-Sin"/>
          <w:rFonts w:ascii="Arial" w:hAnsi="Arial" w:cs="Arial"/>
          <w:spacing w:val="-2"/>
          <w:szCs w:val="24"/>
        </w:rPr>
        <w:instrText>ADVANCE \U 4.55</w:instrText>
      </w:r>
      <w:r w:rsidRPr="00776C2A">
        <w:rPr>
          <w:rStyle w:val="Line-Sin"/>
          <w:rFonts w:ascii="Arial" w:hAnsi="Arial" w:cs="Arial"/>
          <w:spacing w:val="-2"/>
          <w:szCs w:val="24"/>
        </w:rPr>
        <w:fldChar w:fldCharType="end"/>
      </w:r>
      <w:r w:rsidRPr="00776C2A">
        <w:rPr>
          <w:rStyle w:val="WACText"/>
          <w:rFonts w:ascii="Arial" w:hAnsi="Arial" w:cs="Arial"/>
          <w:spacing w:val="-2"/>
          <w:szCs w:val="24"/>
        </w:rPr>
        <w:t xml:space="preserve">____Puget Sound </w:t>
      </w:r>
    </w:p>
    <w:p w14:paraId="367174AE" w14:textId="4B8DA1CB" w:rsidR="00864DA5" w:rsidRPr="00776C2A" w:rsidRDefault="00864DA5" w:rsidP="00864DA5">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Arial" w:hAnsi="Arial" w:cs="Arial"/>
          <w:spacing w:val="-2"/>
          <w:szCs w:val="24"/>
        </w:rPr>
      </w:pPr>
      <w:r w:rsidRPr="00776C2A">
        <w:rPr>
          <w:rStyle w:val="Line-Sin"/>
          <w:rFonts w:ascii="Arial" w:hAnsi="Arial" w:cs="Arial"/>
          <w:spacing w:val="-2"/>
          <w:szCs w:val="24"/>
        </w:rPr>
        <w:fldChar w:fldCharType="begin"/>
      </w:r>
      <w:r w:rsidRPr="00776C2A">
        <w:rPr>
          <w:rStyle w:val="Line-Sin"/>
          <w:rFonts w:ascii="Arial" w:hAnsi="Arial" w:cs="Arial"/>
          <w:spacing w:val="-2"/>
          <w:szCs w:val="24"/>
        </w:rPr>
        <w:instrText>ADVANCE \U 4.55</w:instrText>
      </w:r>
      <w:r w:rsidRPr="00776C2A">
        <w:rPr>
          <w:rStyle w:val="Line-Sin"/>
          <w:rFonts w:ascii="Arial" w:hAnsi="Arial" w:cs="Arial"/>
          <w:spacing w:val="-2"/>
          <w:szCs w:val="24"/>
        </w:rPr>
        <w:fldChar w:fldCharType="end"/>
      </w:r>
      <w:r w:rsidRPr="00776C2A">
        <w:rPr>
          <w:rStyle w:val="WACText"/>
          <w:rFonts w:ascii="Arial" w:hAnsi="Arial" w:cs="Arial"/>
          <w:spacing w:val="-2"/>
          <w:szCs w:val="24"/>
        </w:rPr>
        <w:t xml:space="preserve">____Columbia River </w:t>
      </w:r>
    </w:p>
    <w:p w14:paraId="3F6157B2" w14:textId="4A1626D7" w:rsidR="00740D42" w:rsidRPr="00776C2A" w:rsidRDefault="00740D42" w:rsidP="00740D42">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Line-Sin"/>
          <w:rFonts w:ascii="Arial" w:hAnsi="Arial" w:cs="Arial"/>
          <w:spacing w:val="-2"/>
          <w:szCs w:val="24"/>
          <w:u w:val="none"/>
        </w:rPr>
      </w:pPr>
      <w:r w:rsidRPr="00776C2A">
        <w:rPr>
          <w:rStyle w:val="Line-Sin"/>
          <w:rFonts w:ascii="Arial" w:hAnsi="Arial" w:cs="Arial"/>
          <w:spacing w:val="-2"/>
          <w:szCs w:val="24"/>
        </w:rPr>
        <w:t>____</w:t>
      </w:r>
      <w:r w:rsidRPr="00776C2A">
        <w:rPr>
          <w:rStyle w:val="Line-Sin"/>
          <w:rFonts w:ascii="Arial" w:hAnsi="Arial" w:cs="Arial"/>
          <w:spacing w:val="-2"/>
          <w:szCs w:val="24"/>
          <w:u w:val="none"/>
        </w:rPr>
        <w:t>Outer Coast</w:t>
      </w:r>
      <w:r w:rsidRPr="00776C2A">
        <w:rPr>
          <w:rStyle w:val="Line-Sin"/>
          <w:rFonts w:ascii="Arial" w:hAnsi="Arial" w:cs="Arial"/>
          <w:spacing w:val="-2"/>
          <w:szCs w:val="24"/>
        </w:rPr>
        <w:t xml:space="preserve"> </w:t>
      </w:r>
      <w:r w:rsidRPr="00776C2A">
        <w:rPr>
          <w:rStyle w:val="Line-Sin"/>
          <w:rFonts w:ascii="Arial" w:hAnsi="Arial" w:cs="Arial"/>
          <w:spacing w:val="-2"/>
          <w:szCs w:val="24"/>
          <w:u w:val="none"/>
        </w:rPr>
        <w:t xml:space="preserve"> </w:t>
      </w:r>
    </w:p>
    <w:p w14:paraId="3995F82D" w14:textId="3E571A92" w:rsidR="00864DA5" w:rsidRPr="00776C2A" w:rsidRDefault="00864DA5" w:rsidP="00864DA5">
      <w:pPr>
        <w:pStyle w:val="HRt-1"/>
        <w:widowControl/>
        <w:tabs>
          <w:tab w:val="clear"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240" w:lineRule="auto"/>
        <w:ind w:left="2880" w:right="900" w:hanging="2160"/>
        <w:rPr>
          <w:rStyle w:val="WACText"/>
          <w:rFonts w:ascii="Arial" w:hAnsi="Arial" w:cs="Arial"/>
          <w:spacing w:val="-2"/>
          <w:szCs w:val="24"/>
        </w:rPr>
      </w:pPr>
      <w:r w:rsidRPr="00776C2A">
        <w:rPr>
          <w:rStyle w:val="Line-Sin"/>
          <w:rFonts w:ascii="Arial" w:hAnsi="Arial" w:cs="Arial"/>
          <w:spacing w:val="-2"/>
          <w:szCs w:val="24"/>
        </w:rPr>
        <w:fldChar w:fldCharType="begin"/>
      </w:r>
      <w:r w:rsidRPr="00776C2A">
        <w:rPr>
          <w:rStyle w:val="Line-Sin"/>
          <w:rFonts w:ascii="Arial" w:hAnsi="Arial" w:cs="Arial"/>
          <w:spacing w:val="-2"/>
          <w:szCs w:val="24"/>
        </w:rPr>
        <w:instrText>ADVANCE \U 4.55</w:instrText>
      </w:r>
      <w:r w:rsidRPr="00776C2A">
        <w:rPr>
          <w:rStyle w:val="Line-Sin"/>
          <w:rFonts w:ascii="Arial" w:hAnsi="Arial" w:cs="Arial"/>
          <w:spacing w:val="-2"/>
          <w:szCs w:val="24"/>
        </w:rPr>
        <w:fldChar w:fldCharType="end"/>
      </w:r>
      <w:r w:rsidRPr="00776C2A">
        <w:rPr>
          <w:rStyle w:val="WACText"/>
          <w:rFonts w:ascii="Arial" w:hAnsi="Arial" w:cs="Arial"/>
          <w:spacing w:val="-2"/>
          <w:szCs w:val="24"/>
        </w:rPr>
        <w:t xml:space="preserve">____Other - please </w:t>
      </w:r>
      <w:r w:rsidR="00E14022" w:rsidRPr="00776C2A">
        <w:rPr>
          <w:rStyle w:val="WACText"/>
          <w:rFonts w:ascii="Arial" w:hAnsi="Arial" w:cs="Arial"/>
          <w:spacing w:val="-2"/>
          <w:szCs w:val="24"/>
        </w:rPr>
        <w:t>describe: _</w:t>
      </w:r>
      <w:r w:rsidR="00776C2A" w:rsidRPr="00776C2A">
        <w:rPr>
          <w:rStyle w:val="WACText"/>
          <w:rFonts w:ascii="Arial" w:hAnsi="Arial" w:cs="Arial"/>
          <w:spacing w:val="-2"/>
          <w:szCs w:val="24"/>
        </w:rPr>
        <w:t xml:space="preserve">_______________________________ </w:t>
      </w:r>
    </w:p>
    <w:p w14:paraId="312BD352" w14:textId="0C6DFCFF" w:rsidR="00EA1B85" w:rsidRPr="00776C2A" w:rsidRDefault="007D173C" w:rsidP="00EA1B85">
      <w:pPr>
        <w:pStyle w:val="ListParagraph"/>
        <w:numPr>
          <w:ilvl w:val="0"/>
          <w:numId w:val="9"/>
        </w:numPr>
        <w:rPr>
          <w:rStyle w:val="WACText"/>
          <w:rFonts w:asciiTheme="minorHAnsi" w:hAnsiTheme="minorHAnsi"/>
          <w:szCs w:val="24"/>
        </w:rPr>
      </w:pPr>
      <w:r w:rsidRPr="00776C2A">
        <w:rPr>
          <w:rStyle w:val="WACText"/>
          <w:rFonts w:ascii="Arial" w:eastAsia="Times New Roman" w:hAnsi="Arial" w:cs="Arial"/>
          <w:snapToGrid w:val="0"/>
          <w:spacing w:val="-2"/>
          <w:szCs w:val="24"/>
        </w:rPr>
        <w:t>What are</w:t>
      </w:r>
      <w:r w:rsidR="00EA1B85" w:rsidRPr="00776C2A">
        <w:rPr>
          <w:rStyle w:val="WACText"/>
          <w:rFonts w:ascii="Arial" w:eastAsia="Times New Roman" w:hAnsi="Arial" w:cs="Arial"/>
          <w:snapToGrid w:val="0"/>
          <w:spacing w:val="-2"/>
          <w:szCs w:val="24"/>
        </w:rPr>
        <w:t xml:space="preserve"> the designated anchorage areas</w:t>
      </w:r>
      <w:r w:rsidRPr="00776C2A">
        <w:rPr>
          <w:rStyle w:val="WACText"/>
          <w:rFonts w:ascii="Arial" w:eastAsia="Times New Roman" w:hAnsi="Arial" w:cs="Arial"/>
          <w:snapToGrid w:val="0"/>
          <w:spacing w:val="-2"/>
          <w:szCs w:val="24"/>
        </w:rPr>
        <w:t xml:space="preserve"> </w:t>
      </w:r>
      <w:r w:rsidR="000D4248" w:rsidRPr="00776C2A">
        <w:rPr>
          <w:rStyle w:val="WACText"/>
          <w:rFonts w:ascii="Arial" w:eastAsia="Times New Roman" w:hAnsi="Arial" w:cs="Arial"/>
          <w:snapToGrid w:val="0"/>
          <w:spacing w:val="-2"/>
          <w:szCs w:val="24"/>
        </w:rPr>
        <w:t xml:space="preserve">this project </w:t>
      </w:r>
      <w:r w:rsidR="00C50162" w:rsidRPr="00776C2A">
        <w:rPr>
          <w:rStyle w:val="WACText"/>
          <w:rFonts w:ascii="Arial" w:eastAsia="Times New Roman" w:hAnsi="Arial" w:cs="Arial"/>
          <w:snapToGrid w:val="0"/>
          <w:spacing w:val="-2"/>
          <w:szCs w:val="24"/>
        </w:rPr>
        <w:t xml:space="preserve">expects to utilize and how </w:t>
      </w:r>
      <w:r w:rsidRPr="00776C2A">
        <w:rPr>
          <w:rStyle w:val="WACText"/>
          <w:rFonts w:ascii="Arial" w:eastAsia="Times New Roman" w:hAnsi="Arial" w:cs="Arial"/>
          <w:snapToGrid w:val="0"/>
          <w:spacing w:val="-2"/>
          <w:szCs w:val="24"/>
        </w:rPr>
        <w:t>distant are they</w:t>
      </w:r>
      <w:r w:rsidR="000D4248" w:rsidRPr="00776C2A">
        <w:rPr>
          <w:rStyle w:val="WACText"/>
          <w:rFonts w:ascii="Arial" w:eastAsia="Times New Roman" w:hAnsi="Arial" w:cs="Arial"/>
          <w:snapToGrid w:val="0"/>
          <w:spacing w:val="-2"/>
          <w:szCs w:val="24"/>
        </w:rPr>
        <w:t xml:space="preserve"> from the project</w:t>
      </w:r>
      <w:r w:rsidR="00EA1B85" w:rsidRPr="00776C2A">
        <w:rPr>
          <w:rStyle w:val="WACText"/>
          <w:rFonts w:ascii="Arial" w:eastAsia="Times New Roman" w:hAnsi="Arial" w:cs="Arial"/>
          <w:snapToGrid w:val="0"/>
          <w:spacing w:val="-2"/>
          <w:szCs w:val="24"/>
        </w:rPr>
        <w:t>?</w:t>
      </w:r>
    </w:p>
    <w:p w14:paraId="7956CC59" w14:textId="4A706AF0" w:rsidR="00E37B4C" w:rsidRPr="00776C2A" w:rsidRDefault="006870FC" w:rsidP="00E37B4C">
      <w:pPr>
        <w:pStyle w:val="ListParagraph"/>
        <w:numPr>
          <w:ilvl w:val="0"/>
          <w:numId w:val="9"/>
        </w:numPr>
        <w:rPr>
          <w:sz w:val="24"/>
          <w:szCs w:val="24"/>
        </w:rPr>
      </w:pPr>
      <w:r w:rsidRPr="00776C2A">
        <w:rPr>
          <w:rStyle w:val="WACText"/>
          <w:rFonts w:ascii="Arial" w:eastAsia="Times New Roman" w:hAnsi="Arial" w:cs="Arial"/>
          <w:snapToGrid w:val="0"/>
          <w:spacing w:val="-2"/>
          <w:szCs w:val="24"/>
        </w:rPr>
        <w:t>Will</w:t>
      </w:r>
      <w:r w:rsidR="00E37B4C" w:rsidRPr="00776C2A">
        <w:rPr>
          <w:rStyle w:val="WACText"/>
          <w:rFonts w:ascii="Arial" w:eastAsia="Times New Roman" w:hAnsi="Arial" w:cs="Arial"/>
          <w:snapToGrid w:val="0"/>
          <w:spacing w:val="-2"/>
          <w:szCs w:val="24"/>
        </w:rPr>
        <w:t xml:space="preserve"> </w:t>
      </w:r>
      <w:r w:rsidR="00121F7C" w:rsidRPr="00776C2A">
        <w:rPr>
          <w:rStyle w:val="WACText"/>
          <w:rFonts w:ascii="Arial" w:eastAsia="Times New Roman" w:hAnsi="Arial" w:cs="Arial"/>
          <w:snapToGrid w:val="0"/>
          <w:spacing w:val="-2"/>
          <w:szCs w:val="24"/>
        </w:rPr>
        <w:t xml:space="preserve">any unusual </w:t>
      </w:r>
      <w:r w:rsidR="00E37B4C" w:rsidRPr="00776C2A">
        <w:rPr>
          <w:rStyle w:val="WACText"/>
          <w:rFonts w:ascii="Arial" w:eastAsia="Times New Roman" w:hAnsi="Arial" w:cs="Arial"/>
          <w:snapToGrid w:val="0"/>
          <w:spacing w:val="-2"/>
          <w:szCs w:val="24"/>
        </w:rPr>
        <w:t xml:space="preserve">queuing dynamics </w:t>
      </w:r>
      <w:r w:rsidRPr="00776C2A">
        <w:rPr>
          <w:rStyle w:val="WACText"/>
          <w:rFonts w:ascii="Arial" w:eastAsia="Times New Roman" w:hAnsi="Arial" w:cs="Arial"/>
          <w:snapToGrid w:val="0"/>
          <w:spacing w:val="-2"/>
          <w:szCs w:val="24"/>
        </w:rPr>
        <w:t>be need</w:t>
      </w:r>
      <w:r w:rsidR="00121F7C" w:rsidRPr="00776C2A">
        <w:rPr>
          <w:rStyle w:val="WACText"/>
          <w:rFonts w:ascii="Arial" w:eastAsia="Times New Roman" w:hAnsi="Arial" w:cs="Arial"/>
          <w:snapToGrid w:val="0"/>
          <w:spacing w:val="-2"/>
          <w:szCs w:val="24"/>
        </w:rPr>
        <w:t xml:space="preserve">ed to support operations </w:t>
      </w:r>
      <w:r w:rsidR="00E37B4C" w:rsidRPr="00776C2A">
        <w:rPr>
          <w:rStyle w:val="WACText"/>
          <w:rFonts w:ascii="Arial" w:eastAsia="Times New Roman" w:hAnsi="Arial" w:cs="Arial"/>
          <w:snapToGrid w:val="0"/>
          <w:spacing w:val="-2"/>
          <w:szCs w:val="24"/>
        </w:rPr>
        <w:t>(</w:t>
      </w:r>
      <w:r w:rsidR="00C50162" w:rsidRPr="00776C2A">
        <w:rPr>
          <w:rStyle w:val="WACText"/>
          <w:rFonts w:ascii="Arial" w:eastAsia="Times New Roman" w:hAnsi="Arial" w:cs="Arial"/>
          <w:snapToGrid w:val="0"/>
          <w:spacing w:val="-2"/>
          <w:szCs w:val="24"/>
        </w:rPr>
        <w:t xml:space="preserve">e.g., </w:t>
      </w:r>
      <w:r w:rsidR="00E37B4C" w:rsidRPr="00776C2A">
        <w:rPr>
          <w:rStyle w:val="WACText"/>
          <w:rFonts w:ascii="Arial" w:eastAsia="Times New Roman" w:hAnsi="Arial" w:cs="Arial"/>
          <w:snapToGrid w:val="0"/>
          <w:spacing w:val="-2"/>
          <w:szCs w:val="24"/>
        </w:rPr>
        <w:t>reliance on just</w:t>
      </w:r>
      <w:r w:rsidR="00C50162" w:rsidRPr="00776C2A">
        <w:rPr>
          <w:rStyle w:val="WACText"/>
          <w:rFonts w:ascii="Arial" w:eastAsia="Times New Roman" w:hAnsi="Arial" w:cs="Arial"/>
          <w:snapToGrid w:val="0"/>
          <w:spacing w:val="-2"/>
          <w:szCs w:val="24"/>
        </w:rPr>
        <w:t>-</w:t>
      </w:r>
      <w:r w:rsidR="00E37B4C" w:rsidRPr="00776C2A">
        <w:rPr>
          <w:rStyle w:val="WACText"/>
          <w:rFonts w:ascii="Arial" w:eastAsia="Times New Roman" w:hAnsi="Arial" w:cs="Arial"/>
          <w:snapToGrid w:val="0"/>
          <w:spacing w:val="-2"/>
          <w:szCs w:val="24"/>
        </w:rPr>
        <w:t>in</w:t>
      </w:r>
      <w:r w:rsidR="00C50162" w:rsidRPr="00776C2A">
        <w:rPr>
          <w:rStyle w:val="WACText"/>
          <w:rFonts w:ascii="Arial" w:eastAsia="Times New Roman" w:hAnsi="Arial" w:cs="Arial"/>
          <w:snapToGrid w:val="0"/>
          <w:spacing w:val="-2"/>
          <w:szCs w:val="24"/>
        </w:rPr>
        <w:t>-</w:t>
      </w:r>
      <w:r w:rsidR="00E37B4C" w:rsidRPr="00776C2A">
        <w:rPr>
          <w:rStyle w:val="WACText"/>
          <w:rFonts w:ascii="Arial" w:eastAsia="Times New Roman" w:hAnsi="Arial" w:cs="Arial"/>
          <w:snapToGrid w:val="0"/>
          <w:spacing w:val="-2"/>
          <w:szCs w:val="24"/>
        </w:rPr>
        <w:t xml:space="preserve">time arrivals, multiple </w:t>
      </w:r>
      <w:r w:rsidR="00560B25" w:rsidRPr="00776C2A">
        <w:rPr>
          <w:rStyle w:val="WACText"/>
          <w:rFonts w:ascii="Arial" w:eastAsia="Times New Roman" w:hAnsi="Arial" w:cs="Arial"/>
          <w:snapToGrid w:val="0"/>
          <w:spacing w:val="-2"/>
          <w:szCs w:val="24"/>
        </w:rPr>
        <w:t>berthing’s</w:t>
      </w:r>
      <w:r w:rsidR="00E37B4C" w:rsidRPr="00776C2A">
        <w:rPr>
          <w:rStyle w:val="WACText"/>
          <w:rFonts w:ascii="Arial" w:eastAsia="Times New Roman" w:hAnsi="Arial" w:cs="Arial"/>
          <w:snapToGrid w:val="0"/>
          <w:spacing w:val="-2"/>
          <w:szCs w:val="24"/>
        </w:rPr>
        <w:t xml:space="preserve"> </w:t>
      </w:r>
      <w:r w:rsidR="00861A0C" w:rsidRPr="00776C2A">
        <w:rPr>
          <w:rStyle w:val="WACText"/>
          <w:rFonts w:ascii="Arial" w:eastAsia="Times New Roman" w:hAnsi="Arial" w:cs="Arial"/>
          <w:snapToGrid w:val="0"/>
          <w:spacing w:val="-2"/>
          <w:szCs w:val="24"/>
        </w:rPr>
        <w:t xml:space="preserve">per “vessel call” </w:t>
      </w:r>
      <w:r w:rsidR="00E37B4C" w:rsidRPr="00776C2A">
        <w:rPr>
          <w:rStyle w:val="WACText"/>
          <w:rFonts w:ascii="Arial" w:eastAsia="Times New Roman" w:hAnsi="Arial" w:cs="Arial"/>
          <w:snapToGrid w:val="0"/>
          <w:spacing w:val="-2"/>
          <w:szCs w:val="24"/>
        </w:rPr>
        <w:t>to load/unload cargo, etc.</w:t>
      </w:r>
      <w:r w:rsidR="006A70B5" w:rsidRPr="00776C2A">
        <w:rPr>
          <w:rStyle w:val="WACText"/>
          <w:rFonts w:ascii="Arial" w:eastAsia="Times New Roman" w:hAnsi="Arial" w:cs="Arial"/>
          <w:snapToGrid w:val="0"/>
          <w:spacing w:val="-2"/>
          <w:szCs w:val="24"/>
        </w:rPr>
        <w:t>)</w:t>
      </w:r>
      <w:r w:rsidR="00E37B4C" w:rsidRPr="00776C2A">
        <w:rPr>
          <w:rStyle w:val="WACText"/>
          <w:rFonts w:ascii="Arial" w:eastAsia="Times New Roman" w:hAnsi="Arial" w:cs="Arial"/>
          <w:snapToGrid w:val="0"/>
          <w:spacing w:val="-2"/>
          <w:szCs w:val="24"/>
        </w:rPr>
        <w:t xml:space="preserve">? </w:t>
      </w:r>
    </w:p>
    <w:p w14:paraId="11EA7130" w14:textId="7F257554" w:rsidR="00E67058" w:rsidRPr="00560B25" w:rsidRDefault="00E67058" w:rsidP="00E67058">
      <w:pPr>
        <w:pStyle w:val="Heading1"/>
        <w:rPr>
          <w:rStyle w:val="Heading1Char"/>
          <w:rFonts w:ascii="Arial" w:hAnsi="Arial" w:cs="Arial"/>
          <w:b/>
          <w:i/>
          <w:color w:val="auto"/>
          <w:sz w:val="24"/>
        </w:rPr>
      </w:pPr>
      <w:r w:rsidRPr="00560B25">
        <w:rPr>
          <w:rStyle w:val="Heading1Char"/>
          <w:rFonts w:ascii="Arial" w:hAnsi="Arial" w:cs="Arial"/>
          <w:b/>
          <w:i/>
          <w:color w:val="auto"/>
          <w:sz w:val="24"/>
        </w:rPr>
        <w:t>Questions – Vessel (Noise):</w:t>
      </w:r>
      <w:r w:rsidR="004E715D" w:rsidRPr="00A35890">
        <w:rPr>
          <w:rStyle w:val="Heading1Char"/>
          <w:rFonts w:ascii="Arial" w:hAnsi="Arial" w:cs="Arial"/>
          <w:b/>
          <w:i/>
          <w:color w:val="auto"/>
          <w:sz w:val="24"/>
        </w:rPr>
        <w:t xml:space="preserve"> </w:t>
      </w:r>
      <w:r w:rsidR="00C01276" w:rsidRPr="00C01276">
        <w:rPr>
          <w:rFonts w:ascii="Arial" w:hAnsi="Arial" w:cs="Arial"/>
          <w:bCs/>
          <w:iCs/>
          <w:sz w:val="24"/>
        </w:rPr>
        <w:t>(</w:t>
      </w:r>
      <w:hyperlink r:id="rId8" w:history="1">
        <w:r w:rsidR="00C01276" w:rsidRPr="00C01276">
          <w:rPr>
            <w:rStyle w:val="Hyperlink"/>
            <w:rFonts w:ascii="Arial" w:hAnsi="Arial" w:cs="Arial"/>
            <w:bCs/>
            <w:iCs/>
            <w:sz w:val="24"/>
          </w:rPr>
          <w:t>help</w:t>
        </w:r>
      </w:hyperlink>
      <w:r w:rsidR="00C01276" w:rsidRPr="00C01276">
        <w:rPr>
          <w:rFonts w:ascii="Arial" w:hAnsi="Arial" w:cs="Arial"/>
          <w:bCs/>
          <w:iCs/>
          <w:sz w:val="24"/>
        </w:rPr>
        <w:t>)</w:t>
      </w:r>
    </w:p>
    <w:p w14:paraId="6A0505D8" w14:textId="5CFAF8C1" w:rsidR="00E67058" w:rsidRPr="00776C2A" w:rsidRDefault="00E67058" w:rsidP="00E67058">
      <w:pPr>
        <w:pStyle w:val="ListParagraph"/>
        <w:numPr>
          <w:ilvl w:val="0"/>
          <w:numId w:val="10"/>
        </w:numPr>
        <w:rPr>
          <w:rStyle w:val="WACText"/>
          <w:rFonts w:asciiTheme="minorHAnsi" w:hAnsiTheme="minorHAnsi"/>
          <w:szCs w:val="24"/>
        </w:rPr>
      </w:pPr>
      <w:r w:rsidRPr="00776C2A">
        <w:rPr>
          <w:rStyle w:val="WACText"/>
          <w:rFonts w:ascii="Arial" w:eastAsia="Times New Roman" w:hAnsi="Arial" w:cs="Arial"/>
          <w:snapToGrid w:val="0"/>
          <w:spacing w:val="-2"/>
          <w:szCs w:val="24"/>
        </w:rPr>
        <w:t>W</w:t>
      </w:r>
      <w:r w:rsidR="00EA0EB6" w:rsidRPr="00776C2A">
        <w:rPr>
          <w:rStyle w:val="WACText"/>
          <w:rFonts w:ascii="Arial" w:eastAsia="Times New Roman" w:hAnsi="Arial" w:cs="Arial"/>
          <w:snapToGrid w:val="0"/>
          <w:spacing w:val="-2"/>
          <w:szCs w:val="24"/>
        </w:rPr>
        <w:t xml:space="preserve">ill the vessels be using </w:t>
      </w:r>
      <w:r w:rsidR="00C565DB" w:rsidRPr="00776C2A">
        <w:rPr>
          <w:rStyle w:val="WACText"/>
          <w:rFonts w:ascii="Arial" w:eastAsia="Times New Roman" w:hAnsi="Arial" w:cs="Arial"/>
          <w:snapToGrid w:val="0"/>
          <w:spacing w:val="-2"/>
          <w:szCs w:val="24"/>
        </w:rPr>
        <w:t xml:space="preserve">something other than conventional propellers for propulsion?  </w:t>
      </w:r>
    </w:p>
    <w:p w14:paraId="5DBE0D47" w14:textId="0531631A" w:rsidR="00E67058" w:rsidRPr="00776C2A" w:rsidRDefault="00E8233A" w:rsidP="00E67058">
      <w:pPr>
        <w:pStyle w:val="ListParagraph"/>
        <w:numPr>
          <w:ilvl w:val="0"/>
          <w:numId w:val="10"/>
        </w:numPr>
        <w:rPr>
          <w:rStyle w:val="WACText"/>
          <w:rFonts w:asciiTheme="minorHAnsi" w:hAnsiTheme="minorHAnsi"/>
          <w:szCs w:val="24"/>
        </w:rPr>
      </w:pPr>
      <w:r>
        <w:rPr>
          <w:rStyle w:val="WACText"/>
          <w:rFonts w:ascii="Arial" w:eastAsia="Times New Roman" w:hAnsi="Arial" w:cs="Arial"/>
          <w:snapToGrid w:val="0"/>
          <w:spacing w:val="-2"/>
          <w:szCs w:val="24"/>
        </w:rPr>
        <w:t xml:space="preserve">Do </w:t>
      </w:r>
      <w:r w:rsidR="000D4248" w:rsidRPr="00776C2A">
        <w:rPr>
          <w:rStyle w:val="WACText"/>
          <w:rFonts w:ascii="Arial" w:eastAsia="Times New Roman" w:hAnsi="Arial" w:cs="Arial"/>
          <w:snapToGrid w:val="0"/>
          <w:spacing w:val="-2"/>
          <w:szCs w:val="24"/>
        </w:rPr>
        <w:t xml:space="preserve">the </w:t>
      </w:r>
      <w:r w:rsidR="005E1DE7" w:rsidRPr="00776C2A">
        <w:rPr>
          <w:rStyle w:val="WACText"/>
          <w:rFonts w:ascii="Arial" w:eastAsia="Times New Roman" w:hAnsi="Arial" w:cs="Arial"/>
          <w:snapToGrid w:val="0"/>
          <w:spacing w:val="-2"/>
          <w:szCs w:val="24"/>
        </w:rPr>
        <w:t>vessel</w:t>
      </w:r>
      <w:r w:rsidR="000D4248" w:rsidRPr="00776C2A">
        <w:rPr>
          <w:rStyle w:val="WACText"/>
          <w:rFonts w:ascii="Arial" w:eastAsia="Times New Roman" w:hAnsi="Arial" w:cs="Arial"/>
          <w:snapToGrid w:val="0"/>
          <w:spacing w:val="-2"/>
          <w:szCs w:val="24"/>
        </w:rPr>
        <w:t>s</w:t>
      </w:r>
      <w:r w:rsidR="005B62C0">
        <w:rPr>
          <w:rStyle w:val="WACText"/>
          <w:rFonts w:ascii="Arial" w:eastAsia="Times New Roman" w:hAnsi="Arial" w:cs="Arial"/>
          <w:snapToGrid w:val="0"/>
          <w:spacing w:val="-2"/>
          <w:szCs w:val="24"/>
        </w:rPr>
        <w:t xml:space="preserve"> or </w:t>
      </w:r>
      <w:r w:rsidR="00E84581">
        <w:rPr>
          <w:rStyle w:val="WACText"/>
          <w:rFonts w:ascii="Arial" w:eastAsia="Times New Roman" w:hAnsi="Arial" w:cs="Arial"/>
          <w:snapToGrid w:val="0"/>
          <w:spacing w:val="-2"/>
          <w:szCs w:val="24"/>
        </w:rPr>
        <w:t>facilities participate</w:t>
      </w:r>
      <w:r w:rsidR="000D4248" w:rsidRPr="00776C2A">
        <w:rPr>
          <w:rStyle w:val="WACText"/>
          <w:rFonts w:ascii="Arial" w:eastAsia="Times New Roman" w:hAnsi="Arial" w:cs="Arial"/>
          <w:snapToGrid w:val="0"/>
          <w:spacing w:val="-2"/>
          <w:szCs w:val="24"/>
        </w:rPr>
        <w:t xml:space="preserve"> in Green Marine</w:t>
      </w:r>
      <w:r w:rsidR="005B62C0">
        <w:rPr>
          <w:rStyle w:val="WACText"/>
          <w:rFonts w:ascii="Arial" w:eastAsia="Times New Roman" w:hAnsi="Arial" w:cs="Arial"/>
          <w:snapToGrid w:val="0"/>
          <w:spacing w:val="-2"/>
          <w:szCs w:val="24"/>
        </w:rPr>
        <w:t xml:space="preserve">? If </w:t>
      </w:r>
      <w:r w:rsidR="00E84581">
        <w:rPr>
          <w:rStyle w:val="WACText"/>
          <w:rFonts w:ascii="Arial" w:eastAsia="Times New Roman" w:hAnsi="Arial" w:cs="Arial"/>
          <w:snapToGrid w:val="0"/>
          <w:spacing w:val="-2"/>
          <w:szCs w:val="24"/>
        </w:rPr>
        <w:t xml:space="preserve">so, </w:t>
      </w:r>
      <w:r w:rsidR="00E84581" w:rsidRPr="00776C2A">
        <w:rPr>
          <w:rStyle w:val="WACText"/>
          <w:rFonts w:ascii="Arial" w:eastAsia="Times New Roman" w:hAnsi="Arial" w:cs="Arial"/>
          <w:snapToGrid w:val="0"/>
          <w:spacing w:val="-2"/>
          <w:szCs w:val="24"/>
        </w:rPr>
        <w:t>at</w:t>
      </w:r>
      <w:r w:rsidR="00864DA5" w:rsidRPr="00776C2A">
        <w:rPr>
          <w:rStyle w:val="WACText"/>
          <w:rFonts w:ascii="Arial" w:eastAsia="Times New Roman" w:hAnsi="Arial" w:cs="Arial"/>
          <w:snapToGrid w:val="0"/>
          <w:spacing w:val="-2"/>
          <w:szCs w:val="24"/>
        </w:rPr>
        <w:t xml:space="preserve"> </w:t>
      </w:r>
      <w:r w:rsidR="005E1DE7" w:rsidRPr="00776C2A">
        <w:rPr>
          <w:rStyle w:val="WACText"/>
          <w:rFonts w:ascii="Arial" w:eastAsia="Times New Roman" w:hAnsi="Arial" w:cs="Arial"/>
          <w:snapToGrid w:val="0"/>
          <w:spacing w:val="-2"/>
          <w:szCs w:val="24"/>
        </w:rPr>
        <w:t>what</w:t>
      </w:r>
      <w:r w:rsidR="000D4248" w:rsidRPr="00776C2A">
        <w:rPr>
          <w:rStyle w:val="WACText"/>
          <w:rFonts w:ascii="Arial" w:eastAsia="Times New Roman" w:hAnsi="Arial" w:cs="Arial"/>
          <w:snapToGrid w:val="0"/>
          <w:spacing w:val="-2"/>
          <w:szCs w:val="24"/>
        </w:rPr>
        <w:t xml:space="preserve"> level do they report o</w:t>
      </w:r>
      <w:r w:rsidR="005E1DE7" w:rsidRPr="00776C2A">
        <w:rPr>
          <w:rStyle w:val="WACText"/>
          <w:rFonts w:ascii="Arial" w:eastAsia="Times New Roman" w:hAnsi="Arial" w:cs="Arial"/>
          <w:snapToGrid w:val="0"/>
          <w:spacing w:val="-2"/>
          <w:szCs w:val="24"/>
        </w:rPr>
        <w:t>n underwater noise?</w:t>
      </w:r>
      <w:r w:rsidR="00457608" w:rsidRPr="00776C2A">
        <w:rPr>
          <w:rStyle w:val="WACText"/>
          <w:rFonts w:ascii="Arial" w:eastAsia="Times New Roman" w:hAnsi="Arial" w:cs="Arial"/>
          <w:snapToGrid w:val="0"/>
          <w:spacing w:val="-2"/>
          <w:szCs w:val="24"/>
        </w:rPr>
        <w:t xml:space="preserve"> </w:t>
      </w:r>
    </w:p>
    <w:p w14:paraId="5F104684" w14:textId="4697CB42" w:rsidR="00E67058" w:rsidRPr="00776C2A" w:rsidRDefault="00E67058" w:rsidP="00E67058">
      <w:pPr>
        <w:pStyle w:val="ListParagraph"/>
        <w:numPr>
          <w:ilvl w:val="0"/>
          <w:numId w:val="10"/>
        </w:numPr>
        <w:rPr>
          <w:rStyle w:val="WACText"/>
          <w:rFonts w:asciiTheme="minorHAnsi" w:hAnsiTheme="minorHAnsi"/>
          <w:szCs w:val="24"/>
        </w:rPr>
      </w:pPr>
      <w:r w:rsidRPr="00776C2A">
        <w:rPr>
          <w:rStyle w:val="WACText"/>
          <w:rFonts w:ascii="Arial" w:eastAsia="Times New Roman" w:hAnsi="Arial" w:cs="Arial"/>
          <w:snapToGrid w:val="0"/>
          <w:spacing w:val="-2"/>
          <w:szCs w:val="24"/>
        </w:rPr>
        <w:t>Will the vessel</w:t>
      </w:r>
      <w:r w:rsidR="002649CA" w:rsidRPr="00776C2A">
        <w:rPr>
          <w:rStyle w:val="WACText"/>
          <w:rFonts w:ascii="Arial" w:eastAsia="Times New Roman" w:hAnsi="Arial" w:cs="Arial"/>
          <w:snapToGrid w:val="0"/>
          <w:spacing w:val="-2"/>
          <w:szCs w:val="24"/>
        </w:rPr>
        <w:t>s</w:t>
      </w:r>
      <w:r w:rsidR="000F6DC6" w:rsidRPr="000F6DC6">
        <w:rPr>
          <w:rStyle w:val="WACText"/>
          <w:rFonts w:ascii="Arial" w:eastAsia="Times New Roman" w:hAnsi="Arial" w:cs="Arial"/>
          <w:snapToGrid w:val="0"/>
          <w:spacing w:val="-2"/>
          <w:szCs w:val="24"/>
        </w:rPr>
        <w:t xml:space="preserve"> </w:t>
      </w:r>
      <w:r w:rsidR="000F6DC6">
        <w:rPr>
          <w:rStyle w:val="WACText"/>
          <w:rFonts w:ascii="Arial" w:eastAsia="Times New Roman" w:hAnsi="Arial" w:cs="Arial"/>
          <w:snapToGrid w:val="0"/>
          <w:spacing w:val="-2"/>
          <w:szCs w:val="24"/>
        </w:rPr>
        <w:t>voluntarily</w:t>
      </w:r>
      <w:r w:rsidRPr="00776C2A">
        <w:rPr>
          <w:rStyle w:val="WACText"/>
          <w:rFonts w:ascii="Arial" w:eastAsia="Times New Roman" w:hAnsi="Arial" w:cs="Arial"/>
          <w:snapToGrid w:val="0"/>
          <w:spacing w:val="-2"/>
          <w:szCs w:val="24"/>
        </w:rPr>
        <w:t xml:space="preserve"> participate in </w:t>
      </w:r>
      <w:r w:rsidR="00801432" w:rsidRPr="00776C2A">
        <w:rPr>
          <w:rStyle w:val="WACText"/>
          <w:rFonts w:ascii="Arial" w:eastAsia="Times New Roman" w:hAnsi="Arial" w:cs="Arial"/>
          <w:snapToGrid w:val="0"/>
          <w:spacing w:val="-2"/>
          <w:szCs w:val="24"/>
        </w:rPr>
        <w:t xml:space="preserve">the Enhancing Cetacean Habitat and Observation (ECHO) Program </w:t>
      </w:r>
      <w:r w:rsidR="002649CA" w:rsidRPr="00776C2A">
        <w:rPr>
          <w:rStyle w:val="WACText"/>
          <w:rFonts w:ascii="Arial" w:eastAsia="Times New Roman" w:hAnsi="Arial" w:cs="Arial"/>
          <w:snapToGrid w:val="0"/>
          <w:spacing w:val="-2"/>
          <w:szCs w:val="24"/>
        </w:rPr>
        <w:t>and/</w:t>
      </w:r>
      <w:r w:rsidRPr="00776C2A">
        <w:rPr>
          <w:rStyle w:val="WACText"/>
          <w:rFonts w:ascii="Arial" w:eastAsia="Times New Roman" w:hAnsi="Arial" w:cs="Arial"/>
          <w:snapToGrid w:val="0"/>
          <w:spacing w:val="-2"/>
          <w:szCs w:val="24"/>
        </w:rPr>
        <w:t>or Quiet Sound</w:t>
      </w:r>
      <w:r w:rsidR="002649CA" w:rsidRPr="00776C2A">
        <w:rPr>
          <w:rStyle w:val="WACText"/>
          <w:rFonts w:ascii="Arial" w:eastAsia="Times New Roman" w:hAnsi="Arial" w:cs="Arial"/>
          <w:snapToGrid w:val="0"/>
          <w:spacing w:val="-2"/>
          <w:szCs w:val="24"/>
        </w:rPr>
        <w:t>’</w:t>
      </w:r>
      <w:r w:rsidRPr="00776C2A">
        <w:rPr>
          <w:rStyle w:val="WACText"/>
          <w:rFonts w:ascii="Arial" w:eastAsia="Times New Roman" w:hAnsi="Arial" w:cs="Arial"/>
          <w:snapToGrid w:val="0"/>
          <w:spacing w:val="-2"/>
          <w:szCs w:val="24"/>
        </w:rPr>
        <w:t xml:space="preserve">s voluntary slow-down </w:t>
      </w:r>
      <w:r w:rsidR="001F605D" w:rsidRPr="00776C2A">
        <w:rPr>
          <w:rStyle w:val="WACText"/>
          <w:rFonts w:ascii="Arial" w:eastAsia="Times New Roman" w:hAnsi="Arial" w:cs="Arial"/>
          <w:snapToGrid w:val="0"/>
          <w:spacing w:val="-2"/>
          <w:szCs w:val="24"/>
        </w:rPr>
        <w:t xml:space="preserve">if they pass through those </w:t>
      </w:r>
      <w:r w:rsidRPr="00776C2A">
        <w:rPr>
          <w:rStyle w:val="WACText"/>
          <w:rFonts w:ascii="Arial" w:eastAsia="Times New Roman" w:hAnsi="Arial" w:cs="Arial"/>
          <w:snapToGrid w:val="0"/>
          <w:spacing w:val="-2"/>
          <w:szCs w:val="24"/>
        </w:rPr>
        <w:t>areas?</w:t>
      </w:r>
    </w:p>
    <w:p w14:paraId="0E6E1B1C" w14:textId="7B047E87" w:rsidR="00E67058" w:rsidRPr="00776C2A" w:rsidRDefault="00E67058" w:rsidP="00E67058">
      <w:pPr>
        <w:pStyle w:val="ListParagraph"/>
        <w:numPr>
          <w:ilvl w:val="0"/>
          <w:numId w:val="10"/>
        </w:numPr>
        <w:rPr>
          <w:rStyle w:val="WACText"/>
          <w:rFonts w:asciiTheme="minorHAnsi" w:hAnsiTheme="minorHAnsi"/>
          <w:szCs w:val="24"/>
        </w:rPr>
      </w:pPr>
      <w:r w:rsidRPr="00776C2A">
        <w:rPr>
          <w:rStyle w:val="WACText"/>
          <w:rFonts w:ascii="Arial" w:eastAsia="Times New Roman" w:hAnsi="Arial" w:cs="Arial"/>
          <w:snapToGrid w:val="0"/>
          <w:spacing w:val="-2"/>
          <w:szCs w:val="24"/>
        </w:rPr>
        <w:t>Will the vessels</w:t>
      </w:r>
      <w:r w:rsidR="00276E8F" w:rsidRPr="00776C2A">
        <w:rPr>
          <w:rStyle w:val="WACText"/>
          <w:rFonts w:ascii="Arial" w:eastAsia="Times New Roman" w:hAnsi="Arial" w:cs="Arial"/>
          <w:snapToGrid w:val="0"/>
          <w:spacing w:val="-2"/>
          <w:szCs w:val="24"/>
        </w:rPr>
        <w:t xml:space="preserve">’ </w:t>
      </w:r>
      <w:r w:rsidR="00423503" w:rsidRPr="00776C2A">
        <w:rPr>
          <w:rStyle w:val="WACText"/>
          <w:rFonts w:ascii="Arial" w:eastAsia="Times New Roman" w:hAnsi="Arial" w:cs="Arial"/>
          <w:snapToGrid w:val="0"/>
          <w:spacing w:val="-2"/>
          <w:szCs w:val="24"/>
        </w:rPr>
        <w:t xml:space="preserve">transducers (for chart plotting) </w:t>
      </w:r>
      <w:r w:rsidR="005B6088" w:rsidRPr="00776C2A">
        <w:rPr>
          <w:rStyle w:val="WACText"/>
          <w:rFonts w:ascii="Arial" w:eastAsia="Times New Roman" w:hAnsi="Arial" w:cs="Arial"/>
          <w:snapToGrid w:val="0"/>
          <w:spacing w:val="-2"/>
          <w:szCs w:val="24"/>
        </w:rPr>
        <w:t>use low power and</w:t>
      </w:r>
      <w:r w:rsidR="001D41BC" w:rsidRPr="00776C2A">
        <w:rPr>
          <w:rStyle w:val="WACText"/>
          <w:rFonts w:ascii="Arial" w:eastAsia="Times New Roman" w:hAnsi="Arial" w:cs="Arial"/>
          <w:snapToGrid w:val="0"/>
          <w:spacing w:val="-2"/>
          <w:szCs w:val="24"/>
        </w:rPr>
        <w:t>/or</w:t>
      </w:r>
      <w:r w:rsidR="005B6088" w:rsidRPr="00776C2A">
        <w:rPr>
          <w:rStyle w:val="WACText"/>
          <w:rFonts w:ascii="Arial" w:eastAsia="Times New Roman" w:hAnsi="Arial" w:cs="Arial"/>
          <w:snapToGrid w:val="0"/>
          <w:spacing w:val="-2"/>
          <w:szCs w:val="24"/>
        </w:rPr>
        <w:t xml:space="preserve"> b</w:t>
      </w:r>
      <w:r w:rsidR="002B7F5E" w:rsidRPr="00776C2A">
        <w:rPr>
          <w:rStyle w:val="WACText"/>
          <w:rFonts w:ascii="Arial" w:eastAsia="Times New Roman" w:hAnsi="Arial" w:cs="Arial"/>
          <w:snapToGrid w:val="0"/>
          <w:spacing w:val="-2"/>
          <w:szCs w:val="24"/>
        </w:rPr>
        <w:t>r</w:t>
      </w:r>
      <w:r w:rsidR="005B6088" w:rsidRPr="00776C2A">
        <w:rPr>
          <w:rStyle w:val="WACText"/>
          <w:rFonts w:ascii="Arial" w:eastAsia="Times New Roman" w:hAnsi="Arial" w:cs="Arial"/>
          <w:snapToGrid w:val="0"/>
          <w:spacing w:val="-2"/>
          <w:szCs w:val="24"/>
        </w:rPr>
        <w:t>oadband technology (like chirp</w:t>
      </w:r>
      <w:r w:rsidR="002B7F5E" w:rsidRPr="00776C2A">
        <w:rPr>
          <w:rStyle w:val="WACText"/>
          <w:rFonts w:ascii="Arial" w:eastAsia="Times New Roman" w:hAnsi="Arial" w:cs="Arial"/>
          <w:snapToGrid w:val="0"/>
          <w:spacing w:val="-2"/>
          <w:szCs w:val="24"/>
        </w:rPr>
        <w:t xml:space="preserve"> systems)</w:t>
      </w:r>
      <w:r w:rsidR="005B6088" w:rsidRPr="00776C2A">
        <w:rPr>
          <w:rStyle w:val="WACText"/>
          <w:rFonts w:ascii="Arial" w:eastAsia="Times New Roman" w:hAnsi="Arial" w:cs="Arial"/>
          <w:snapToGrid w:val="0"/>
          <w:spacing w:val="-2"/>
          <w:szCs w:val="24"/>
        </w:rPr>
        <w:t xml:space="preserve"> </w:t>
      </w:r>
      <w:r w:rsidR="00764D13" w:rsidRPr="00776C2A">
        <w:rPr>
          <w:rStyle w:val="WACText"/>
          <w:rFonts w:ascii="Arial" w:eastAsia="Times New Roman" w:hAnsi="Arial" w:cs="Arial"/>
          <w:snapToGrid w:val="0"/>
          <w:spacing w:val="-2"/>
          <w:szCs w:val="24"/>
        </w:rPr>
        <w:t>or be able to switch to frequencies</w:t>
      </w:r>
      <w:r w:rsidR="00304A31" w:rsidRPr="00776C2A">
        <w:rPr>
          <w:rStyle w:val="WACText"/>
          <w:rFonts w:ascii="Arial" w:eastAsia="Times New Roman" w:hAnsi="Arial" w:cs="Arial"/>
          <w:snapToGrid w:val="0"/>
          <w:spacing w:val="-2"/>
          <w:szCs w:val="24"/>
        </w:rPr>
        <w:t xml:space="preserve"> </w:t>
      </w:r>
      <w:r w:rsidR="004E3B07" w:rsidRPr="00776C2A">
        <w:rPr>
          <w:rStyle w:val="WACText"/>
          <w:rFonts w:ascii="Arial" w:eastAsia="Times New Roman" w:hAnsi="Arial" w:cs="Arial"/>
          <w:snapToGrid w:val="0"/>
          <w:spacing w:val="-2"/>
          <w:szCs w:val="24"/>
        </w:rPr>
        <w:t xml:space="preserve">above </w:t>
      </w:r>
      <w:r w:rsidR="00864DA5" w:rsidRPr="00776C2A">
        <w:rPr>
          <w:rStyle w:val="WACText"/>
          <w:rFonts w:ascii="Arial" w:eastAsia="Times New Roman" w:hAnsi="Arial" w:cs="Arial"/>
          <w:snapToGrid w:val="0"/>
          <w:spacing w:val="-2"/>
          <w:szCs w:val="24"/>
        </w:rPr>
        <w:t>150 kHz</w:t>
      </w:r>
      <w:r w:rsidR="004E3B07" w:rsidRPr="00776C2A">
        <w:rPr>
          <w:rStyle w:val="WACText"/>
          <w:rFonts w:ascii="Arial" w:eastAsia="Times New Roman" w:hAnsi="Arial" w:cs="Arial"/>
          <w:snapToGrid w:val="0"/>
          <w:spacing w:val="-2"/>
          <w:szCs w:val="24"/>
        </w:rPr>
        <w:t>?</w:t>
      </w:r>
    </w:p>
    <w:p w14:paraId="6AED43C4" w14:textId="07954BB5" w:rsidR="00751E1F" w:rsidRPr="00776C2A" w:rsidRDefault="00CA5DCC" w:rsidP="00751E1F">
      <w:pPr>
        <w:pStyle w:val="ListParagraph"/>
        <w:numPr>
          <w:ilvl w:val="0"/>
          <w:numId w:val="10"/>
        </w:numPr>
        <w:rPr>
          <w:rStyle w:val="WACText"/>
          <w:rFonts w:asciiTheme="minorHAnsi" w:hAnsiTheme="minorHAnsi"/>
          <w:szCs w:val="24"/>
        </w:rPr>
      </w:pPr>
      <w:r w:rsidRPr="00776C2A">
        <w:rPr>
          <w:rStyle w:val="WACText"/>
          <w:rFonts w:ascii="Arial" w:eastAsia="Times New Roman" w:hAnsi="Arial" w:cs="Arial"/>
          <w:snapToGrid w:val="0"/>
          <w:spacing w:val="-2"/>
          <w:szCs w:val="24"/>
        </w:rPr>
        <w:t>D</w:t>
      </w:r>
      <w:r w:rsidR="00E67058" w:rsidRPr="00776C2A">
        <w:rPr>
          <w:rStyle w:val="WACText"/>
          <w:rFonts w:ascii="Arial" w:eastAsia="Times New Roman" w:hAnsi="Arial" w:cs="Arial"/>
          <w:snapToGrid w:val="0"/>
          <w:spacing w:val="-2"/>
          <w:szCs w:val="24"/>
        </w:rPr>
        <w:t xml:space="preserve">o the vessels </w:t>
      </w:r>
      <w:r w:rsidR="00395993" w:rsidRPr="00776C2A">
        <w:rPr>
          <w:rStyle w:val="WACText"/>
          <w:rFonts w:ascii="Arial" w:eastAsia="Times New Roman" w:hAnsi="Arial" w:cs="Arial"/>
          <w:snapToGrid w:val="0"/>
          <w:spacing w:val="-2"/>
          <w:szCs w:val="24"/>
        </w:rPr>
        <w:t xml:space="preserve">or </w:t>
      </w:r>
      <w:r w:rsidR="007A6871" w:rsidRPr="00776C2A">
        <w:rPr>
          <w:rStyle w:val="WACText"/>
          <w:rFonts w:ascii="Arial" w:eastAsia="Times New Roman" w:hAnsi="Arial" w:cs="Arial"/>
          <w:snapToGrid w:val="0"/>
          <w:spacing w:val="-2"/>
          <w:szCs w:val="24"/>
        </w:rPr>
        <w:t xml:space="preserve">their </w:t>
      </w:r>
      <w:r w:rsidR="00395993" w:rsidRPr="00776C2A">
        <w:rPr>
          <w:rStyle w:val="WACText"/>
          <w:rFonts w:ascii="Arial" w:eastAsia="Times New Roman" w:hAnsi="Arial" w:cs="Arial"/>
          <w:snapToGrid w:val="0"/>
          <w:spacing w:val="-2"/>
          <w:szCs w:val="24"/>
        </w:rPr>
        <w:t xml:space="preserve">pilots </w:t>
      </w:r>
      <w:r w:rsidR="00E67058" w:rsidRPr="00776C2A">
        <w:rPr>
          <w:rStyle w:val="WACText"/>
          <w:rFonts w:ascii="Arial" w:eastAsia="Times New Roman" w:hAnsi="Arial" w:cs="Arial"/>
          <w:snapToGrid w:val="0"/>
          <w:spacing w:val="-2"/>
          <w:szCs w:val="24"/>
        </w:rPr>
        <w:t>plan</w:t>
      </w:r>
      <w:r w:rsidR="002B6C79" w:rsidRPr="00776C2A">
        <w:rPr>
          <w:rStyle w:val="WACText"/>
          <w:rFonts w:ascii="Arial" w:eastAsia="Times New Roman" w:hAnsi="Arial" w:cs="Arial"/>
          <w:snapToGrid w:val="0"/>
          <w:spacing w:val="-2"/>
          <w:szCs w:val="24"/>
        </w:rPr>
        <w:t xml:space="preserve"> to use</w:t>
      </w:r>
      <w:r w:rsidR="00E67058" w:rsidRPr="00776C2A">
        <w:rPr>
          <w:rStyle w:val="WACText"/>
          <w:rFonts w:ascii="Arial" w:eastAsia="Times New Roman" w:hAnsi="Arial" w:cs="Arial"/>
          <w:snapToGrid w:val="0"/>
          <w:spacing w:val="-2"/>
          <w:szCs w:val="24"/>
        </w:rPr>
        <w:t xml:space="preserve"> </w:t>
      </w:r>
      <w:r w:rsidR="00993B22" w:rsidRPr="00776C2A">
        <w:rPr>
          <w:rStyle w:val="WACText"/>
          <w:rFonts w:ascii="Arial" w:eastAsia="Times New Roman" w:hAnsi="Arial" w:cs="Arial"/>
          <w:snapToGrid w:val="0"/>
          <w:spacing w:val="-2"/>
          <w:szCs w:val="24"/>
        </w:rPr>
        <w:t xml:space="preserve">near </w:t>
      </w:r>
      <w:r w:rsidR="00E67058" w:rsidRPr="00776C2A">
        <w:rPr>
          <w:rStyle w:val="WACText"/>
          <w:rFonts w:ascii="Arial" w:eastAsia="Times New Roman" w:hAnsi="Arial" w:cs="Arial"/>
          <w:snapToGrid w:val="0"/>
          <w:spacing w:val="-2"/>
          <w:szCs w:val="24"/>
        </w:rPr>
        <w:t xml:space="preserve">real-time </w:t>
      </w:r>
      <w:r w:rsidR="004A6629" w:rsidRPr="00776C2A">
        <w:rPr>
          <w:rStyle w:val="WACText"/>
          <w:rFonts w:ascii="Arial" w:eastAsia="Times New Roman" w:hAnsi="Arial" w:cs="Arial"/>
          <w:snapToGrid w:val="0"/>
          <w:spacing w:val="-2"/>
          <w:szCs w:val="24"/>
        </w:rPr>
        <w:t xml:space="preserve">whale </w:t>
      </w:r>
      <w:r w:rsidR="00E67058" w:rsidRPr="00776C2A">
        <w:rPr>
          <w:rStyle w:val="WACText"/>
          <w:rFonts w:ascii="Arial" w:eastAsia="Times New Roman" w:hAnsi="Arial" w:cs="Arial"/>
          <w:snapToGrid w:val="0"/>
          <w:spacing w:val="-2"/>
          <w:szCs w:val="24"/>
        </w:rPr>
        <w:t>alerts</w:t>
      </w:r>
      <w:r w:rsidR="00BE0A1B" w:rsidRPr="00776C2A">
        <w:rPr>
          <w:rStyle w:val="WACText"/>
          <w:rFonts w:ascii="Arial" w:eastAsia="Times New Roman" w:hAnsi="Arial" w:cs="Arial"/>
          <w:snapToGrid w:val="0"/>
          <w:spacing w:val="-2"/>
          <w:szCs w:val="24"/>
        </w:rPr>
        <w:t xml:space="preserve"> (</w:t>
      </w:r>
      <w:r w:rsidR="00776C2A" w:rsidRPr="00776C2A">
        <w:rPr>
          <w:rStyle w:val="WACText"/>
          <w:rFonts w:ascii="Arial" w:eastAsia="Times New Roman" w:hAnsi="Arial" w:cs="Arial"/>
          <w:snapToGrid w:val="0"/>
          <w:spacing w:val="-2"/>
          <w:szCs w:val="24"/>
        </w:rPr>
        <w:t>e.g., Whale</w:t>
      </w:r>
      <w:r w:rsidR="00BE0A1B" w:rsidRPr="00776C2A">
        <w:rPr>
          <w:rStyle w:val="WACText"/>
          <w:rFonts w:ascii="Arial" w:eastAsia="Times New Roman" w:hAnsi="Arial" w:cs="Arial"/>
          <w:snapToGrid w:val="0"/>
          <w:spacing w:val="-2"/>
          <w:szCs w:val="24"/>
        </w:rPr>
        <w:t xml:space="preserve"> Report </w:t>
      </w:r>
      <w:r w:rsidR="00751E1F">
        <w:rPr>
          <w:rStyle w:val="WACText"/>
          <w:rFonts w:ascii="Arial" w:eastAsia="Times New Roman" w:hAnsi="Arial" w:cs="Arial"/>
          <w:snapToGrid w:val="0"/>
          <w:spacing w:val="-2"/>
          <w:szCs w:val="24"/>
        </w:rPr>
        <w:t>Alert System</w:t>
      </w:r>
      <w:r w:rsidR="00BE0A1B" w:rsidRPr="00776C2A">
        <w:rPr>
          <w:rStyle w:val="WACText"/>
          <w:rFonts w:ascii="Arial" w:eastAsia="Times New Roman" w:hAnsi="Arial" w:cs="Arial"/>
          <w:snapToGrid w:val="0"/>
          <w:spacing w:val="-2"/>
          <w:szCs w:val="24"/>
        </w:rPr>
        <w:t>) around the clock</w:t>
      </w:r>
      <w:r w:rsidR="00F56BFB" w:rsidRPr="00776C2A">
        <w:rPr>
          <w:rStyle w:val="WACText"/>
          <w:rFonts w:ascii="Arial" w:eastAsia="Times New Roman" w:hAnsi="Arial" w:cs="Arial"/>
          <w:snapToGrid w:val="0"/>
          <w:spacing w:val="-2"/>
          <w:szCs w:val="24"/>
        </w:rPr>
        <w:t xml:space="preserve"> to raise situational awareness and modify their course or speed </w:t>
      </w:r>
      <w:r w:rsidR="00120AF8" w:rsidRPr="00776C2A">
        <w:rPr>
          <w:rStyle w:val="WACText"/>
          <w:rFonts w:ascii="Arial" w:eastAsia="Times New Roman" w:hAnsi="Arial" w:cs="Arial"/>
          <w:snapToGrid w:val="0"/>
          <w:spacing w:val="-2"/>
          <w:szCs w:val="24"/>
        </w:rPr>
        <w:t>around orcas</w:t>
      </w:r>
      <w:r w:rsidR="00776C2A" w:rsidRPr="00776C2A">
        <w:rPr>
          <w:rStyle w:val="WACText"/>
          <w:rFonts w:ascii="Arial" w:eastAsia="Times New Roman" w:hAnsi="Arial" w:cs="Arial"/>
          <w:snapToGrid w:val="0"/>
          <w:spacing w:val="-2"/>
          <w:szCs w:val="24"/>
        </w:rPr>
        <w:t xml:space="preserve"> when safe to do so</w:t>
      </w:r>
      <w:r w:rsidR="00E67058" w:rsidRPr="00776C2A">
        <w:rPr>
          <w:rStyle w:val="WACText"/>
          <w:rFonts w:ascii="Arial" w:eastAsia="Times New Roman" w:hAnsi="Arial" w:cs="Arial"/>
          <w:snapToGrid w:val="0"/>
          <w:spacing w:val="-2"/>
          <w:szCs w:val="24"/>
        </w:rPr>
        <w:t>?</w:t>
      </w:r>
      <w:r w:rsidR="00751E1F" w:rsidRPr="00751E1F">
        <w:rPr>
          <w:rStyle w:val="WACText"/>
          <w:rFonts w:ascii="Arial" w:eastAsia="Times New Roman" w:hAnsi="Arial" w:cs="Arial"/>
          <w:snapToGrid w:val="0"/>
          <w:spacing w:val="-2"/>
          <w:szCs w:val="24"/>
        </w:rPr>
        <w:t xml:space="preserve"> </w:t>
      </w:r>
    </w:p>
    <w:p w14:paraId="36E547C0" w14:textId="6C367C64" w:rsidR="00E67058" w:rsidRPr="00751E1F" w:rsidRDefault="00751E1F" w:rsidP="00751E1F">
      <w:pPr>
        <w:pStyle w:val="ListParagraph"/>
        <w:numPr>
          <w:ilvl w:val="0"/>
          <w:numId w:val="10"/>
        </w:numPr>
        <w:rPr>
          <w:rStyle w:val="WACText"/>
          <w:rFonts w:asciiTheme="minorHAnsi" w:hAnsiTheme="minorHAnsi"/>
          <w:szCs w:val="24"/>
        </w:rPr>
      </w:pPr>
      <w:r w:rsidRPr="00751E1F">
        <w:rPr>
          <w:rStyle w:val="WACText"/>
          <w:rFonts w:ascii="Arial" w:eastAsia="Times New Roman" w:hAnsi="Arial" w:cs="Arial"/>
          <w:snapToGrid w:val="0"/>
          <w:spacing w:val="-2"/>
          <w:szCs w:val="24"/>
        </w:rPr>
        <w:t xml:space="preserve">What operational measures will the vessels take to reduce underwater noise? </w:t>
      </w:r>
    </w:p>
    <w:p w14:paraId="14FE7130" w14:textId="106C7A88" w:rsidR="00E67058" w:rsidRPr="00776C2A" w:rsidRDefault="00E67058" w:rsidP="00E67058">
      <w:pPr>
        <w:pStyle w:val="ListParagraph"/>
        <w:numPr>
          <w:ilvl w:val="0"/>
          <w:numId w:val="10"/>
        </w:numPr>
        <w:rPr>
          <w:rStyle w:val="WACText"/>
          <w:rFonts w:asciiTheme="minorHAnsi" w:hAnsiTheme="minorHAnsi"/>
          <w:szCs w:val="24"/>
        </w:rPr>
      </w:pPr>
      <w:r w:rsidRPr="00776C2A">
        <w:rPr>
          <w:rStyle w:val="WACText"/>
          <w:rFonts w:ascii="Arial" w:eastAsia="Times New Roman" w:hAnsi="Arial" w:cs="Arial"/>
          <w:snapToGrid w:val="0"/>
          <w:spacing w:val="-2"/>
          <w:szCs w:val="24"/>
        </w:rPr>
        <w:t xml:space="preserve">How </w:t>
      </w:r>
      <w:r w:rsidR="00751E1F">
        <w:rPr>
          <w:rStyle w:val="WACText"/>
          <w:rFonts w:ascii="Arial" w:eastAsia="Times New Roman" w:hAnsi="Arial" w:cs="Arial"/>
          <w:snapToGrid w:val="0"/>
          <w:spacing w:val="-2"/>
          <w:szCs w:val="24"/>
        </w:rPr>
        <w:t xml:space="preserve">else </w:t>
      </w:r>
      <w:r w:rsidRPr="00776C2A">
        <w:rPr>
          <w:rStyle w:val="WACText"/>
          <w:rFonts w:ascii="Arial" w:eastAsia="Times New Roman" w:hAnsi="Arial" w:cs="Arial"/>
          <w:snapToGrid w:val="0"/>
          <w:spacing w:val="-2"/>
          <w:szCs w:val="24"/>
        </w:rPr>
        <w:t>will potential increase</w:t>
      </w:r>
      <w:r w:rsidR="00F41D90" w:rsidRPr="00776C2A">
        <w:rPr>
          <w:rStyle w:val="WACText"/>
          <w:rFonts w:ascii="Arial" w:eastAsia="Times New Roman" w:hAnsi="Arial" w:cs="Arial"/>
          <w:snapToGrid w:val="0"/>
          <w:spacing w:val="-2"/>
          <w:szCs w:val="24"/>
        </w:rPr>
        <w:t>s</w:t>
      </w:r>
      <w:r w:rsidRPr="00776C2A">
        <w:rPr>
          <w:rStyle w:val="WACText"/>
          <w:rFonts w:ascii="Arial" w:eastAsia="Times New Roman" w:hAnsi="Arial" w:cs="Arial"/>
          <w:snapToGrid w:val="0"/>
          <w:spacing w:val="-2"/>
          <w:szCs w:val="24"/>
        </w:rPr>
        <w:t xml:space="preserve"> in underwater noise be mitigated?</w:t>
      </w:r>
      <w:r w:rsidR="006C0A69" w:rsidRPr="00776C2A">
        <w:rPr>
          <w:rStyle w:val="WACText"/>
          <w:rFonts w:ascii="Arial" w:eastAsia="Times New Roman" w:hAnsi="Arial" w:cs="Arial"/>
          <w:snapToGrid w:val="0"/>
          <w:spacing w:val="-2"/>
          <w:szCs w:val="24"/>
        </w:rPr>
        <w:t xml:space="preserve"> </w:t>
      </w:r>
    </w:p>
    <w:p w14:paraId="0048E927" w14:textId="5B130163" w:rsidR="004A6629" w:rsidRPr="00560B25" w:rsidRDefault="004A6629" w:rsidP="004A6629">
      <w:pPr>
        <w:pStyle w:val="Heading1"/>
        <w:rPr>
          <w:rStyle w:val="Heading1Char"/>
          <w:rFonts w:ascii="Arial" w:hAnsi="Arial" w:cs="Arial"/>
          <w:b/>
          <w:i/>
          <w:color w:val="auto"/>
          <w:sz w:val="24"/>
        </w:rPr>
      </w:pPr>
      <w:r w:rsidRPr="00560B25">
        <w:rPr>
          <w:rStyle w:val="Heading1Char"/>
          <w:rFonts w:ascii="Arial" w:hAnsi="Arial" w:cs="Arial"/>
          <w:b/>
          <w:i/>
          <w:color w:val="auto"/>
          <w:sz w:val="24"/>
        </w:rPr>
        <w:t>Questions – Vessel (</w:t>
      </w:r>
      <w:r w:rsidRPr="00560B25">
        <w:rPr>
          <w:rFonts w:ascii="Arial" w:hAnsi="Arial" w:cs="Arial"/>
          <w:b/>
          <w:bCs/>
          <w:i/>
          <w:snapToGrid/>
          <w:color w:val="auto"/>
          <w:sz w:val="24"/>
        </w:rPr>
        <w:t>maintenance, support needs</w:t>
      </w:r>
      <w:r w:rsidRPr="00560B25">
        <w:rPr>
          <w:rFonts w:ascii="Arial" w:hAnsi="Arial" w:cs="Arial"/>
          <w:b/>
          <w:i/>
          <w:snapToGrid/>
          <w:color w:val="auto"/>
          <w:sz w:val="24"/>
        </w:rPr>
        <w:t>)</w:t>
      </w:r>
      <w:r w:rsidRPr="00560B25">
        <w:rPr>
          <w:rStyle w:val="Heading1Char"/>
          <w:rFonts w:ascii="Arial" w:hAnsi="Arial" w:cs="Arial"/>
          <w:b/>
          <w:i/>
          <w:color w:val="auto"/>
          <w:sz w:val="24"/>
        </w:rPr>
        <w:t>:</w:t>
      </w:r>
      <w:r w:rsidR="004E715D" w:rsidRPr="00A35890">
        <w:rPr>
          <w:rStyle w:val="Heading1Char"/>
          <w:rFonts w:ascii="Arial" w:hAnsi="Arial" w:cs="Arial"/>
          <w:b/>
          <w:i/>
          <w:color w:val="auto"/>
          <w:sz w:val="24"/>
        </w:rPr>
        <w:t xml:space="preserve"> </w:t>
      </w:r>
      <w:r w:rsidR="00C01276" w:rsidRPr="00C01276">
        <w:rPr>
          <w:rFonts w:ascii="Arial" w:hAnsi="Arial" w:cs="Arial"/>
          <w:bCs/>
          <w:iCs/>
          <w:sz w:val="24"/>
        </w:rPr>
        <w:t>(</w:t>
      </w:r>
      <w:hyperlink r:id="rId9" w:history="1">
        <w:r w:rsidR="00C01276" w:rsidRPr="00C01276">
          <w:rPr>
            <w:rStyle w:val="Hyperlink"/>
            <w:rFonts w:ascii="Arial" w:hAnsi="Arial" w:cs="Arial"/>
            <w:bCs/>
            <w:iCs/>
            <w:sz w:val="24"/>
          </w:rPr>
          <w:t>help</w:t>
        </w:r>
      </w:hyperlink>
      <w:r w:rsidR="00C01276" w:rsidRPr="00C01276">
        <w:rPr>
          <w:rFonts w:ascii="Arial" w:hAnsi="Arial" w:cs="Arial"/>
          <w:bCs/>
          <w:iCs/>
          <w:sz w:val="24"/>
        </w:rPr>
        <w:t>)</w:t>
      </w:r>
    </w:p>
    <w:p w14:paraId="08251ED1" w14:textId="291212D4" w:rsidR="004A6629" w:rsidRPr="00776C2A" w:rsidRDefault="004A6629" w:rsidP="004A6629">
      <w:pPr>
        <w:pStyle w:val="ListParagraph"/>
        <w:numPr>
          <w:ilvl w:val="0"/>
          <w:numId w:val="8"/>
        </w:numPr>
        <w:rPr>
          <w:rStyle w:val="WACText"/>
          <w:rFonts w:ascii="Arial" w:eastAsia="Times New Roman" w:hAnsi="Arial" w:cs="Arial"/>
          <w:snapToGrid w:val="0"/>
          <w:spacing w:val="-2"/>
          <w:szCs w:val="24"/>
        </w:rPr>
      </w:pPr>
      <w:r w:rsidRPr="00776C2A">
        <w:rPr>
          <w:rStyle w:val="WACText"/>
          <w:rFonts w:ascii="Arial" w:eastAsia="Times New Roman" w:hAnsi="Arial" w:cs="Arial"/>
          <w:snapToGrid w:val="0"/>
          <w:spacing w:val="-2"/>
          <w:szCs w:val="24"/>
        </w:rPr>
        <w:t xml:space="preserve">Does the </w:t>
      </w:r>
      <w:r w:rsidR="00CA5DCC" w:rsidRPr="00776C2A">
        <w:rPr>
          <w:rStyle w:val="WACText"/>
          <w:rFonts w:ascii="Arial" w:eastAsia="Times New Roman" w:hAnsi="Arial" w:cs="Arial"/>
          <w:snapToGrid w:val="0"/>
          <w:spacing w:val="-2"/>
          <w:szCs w:val="24"/>
        </w:rPr>
        <w:t xml:space="preserve">project </w:t>
      </w:r>
      <w:r w:rsidRPr="00776C2A">
        <w:rPr>
          <w:rStyle w:val="WACText"/>
          <w:rFonts w:ascii="Arial" w:eastAsia="Times New Roman" w:hAnsi="Arial" w:cs="Arial"/>
          <w:snapToGrid w:val="0"/>
          <w:spacing w:val="-2"/>
          <w:szCs w:val="24"/>
        </w:rPr>
        <w:t xml:space="preserve">have a plan </w:t>
      </w:r>
      <w:r w:rsidR="00D34C1E" w:rsidRPr="00776C2A">
        <w:rPr>
          <w:rStyle w:val="WACText"/>
          <w:rFonts w:ascii="Arial" w:eastAsia="Times New Roman" w:hAnsi="Arial" w:cs="Arial"/>
          <w:snapToGrid w:val="0"/>
          <w:spacing w:val="-2"/>
          <w:szCs w:val="24"/>
        </w:rPr>
        <w:t xml:space="preserve">or requirement </w:t>
      </w:r>
      <w:r w:rsidRPr="00776C2A">
        <w:rPr>
          <w:rStyle w:val="WACText"/>
          <w:rFonts w:ascii="Arial" w:eastAsia="Times New Roman" w:hAnsi="Arial" w:cs="Arial"/>
          <w:snapToGrid w:val="0"/>
          <w:spacing w:val="-2"/>
          <w:szCs w:val="24"/>
        </w:rPr>
        <w:t xml:space="preserve">for </w:t>
      </w:r>
      <w:r w:rsidR="00EF18F9" w:rsidRPr="00776C2A">
        <w:rPr>
          <w:rStyle w:val="WACText"/>
          <w:rFonts w:ascii="Arial" w:eastAsia="Times New Roman" w:hAnsi="Arial" w:cs="Arial"/>
          <w:snapToGrid w:val="0"/>
          <w:spacing w:val="-2"/>
          <w:szCs w:val="24"/>
        </w:rPr>
        <w:t xml:space="preserve">vessels to </w:t>
      </w:r>
      <w:r w:rsidR="00D34C1E" w:rsidRPr="00776C2A">
        <w:rPr>
          <w:rStyle w:val="WACText"/>
          <w:rFonts w:ascii="Arial" w:eastAsia="Times New Roman" w:hAnsi="Arial" w:cs="Arial"/>
          <w:snapToGrid w:val="0"/>
          <w:spacing w:val="-2"/>
          <w:szCs w:val="24"/>
        </w:rPr>
        <w:t xml:space="preserve">perform </w:t>
      </w:r>
      <w:r w:rsidR="00497270" w:rsidRPr="00776C2A">
        <w:rPr>
          <w:rStyle w:val="WACText"/>
          <w:rFonts w:ascii="Arial" w:eastAsia="Times New Roman" w:hAnsi="Arial" w:cs="Arial"/>
          <w:snapToGrid w:val="0"/>
          <w:spacing w:val="-2"/>
          <w:szCs w:val="24"/>
        </w:rPr>
        <w:t xml:space="preserve">annual (or more frequent) </w:t>
      </w:r>
      <w:r w:rsidRPr="00776C2A">
        <w:rPr>
          <w:rStyle w:val="WACText"/>
          <w:rFonts w:ascii="Arial" w:eastAsia="Times New Roman" w:hAnsi="Arial" w:cs="Arial"/>
          <w:snapToGrid w:val="0"/>
          <w:spacing w:val="-2"/>
          <w:szCs w:val="24"/>
        </w:rPr>
        <w:t xml:space="preserve">propeller and hull cleaning maintenance?  </w:t>
      </w:r>
    </w:p>
    <w:p w14:paraId="35691885" w14:textId="1E9D56DA" w:rsidR="00801432" w:rsidRPr="00776C2A" w:rsidRDefault="00801432" w:rsidP="004A6629">
      <w:pPr>
        <w:pStyle w:val="ListParagraph"/>
        <w:numPr>
          <w:ilvl w:val="0"/>
          <w:numId w:val="8"/>
        </w:numPr>
        <w:rPr>
          <w:rStyle w:val="WACText"/>
          <w:rFonts w:ascii="Arial" w:eastAsia="Times New Roman" w:hAnsi="Arial" w:cs="Arial"/>
          <w:snapToGrid w:val="0"/>
          <w:spacing w:val="-2"/>
          <w:szCs w:val="24"/>
        </w:rPr>
      </w:pPr>
      <w:r w:rsidRPr="00776C2A">
        <w:rPr>
          <w:rStyle w:val="WACText"/>
          <w:rFonts w:ascii="Arial" w:eastAsia="Times New Roman" w:hAnsi="Arial" w:cs="Arial"/>
          <w:snapToGrid w:val="0"/>
          <w:spacing w:val="-2"/>
          <w:szCs w:val="24"/>
        </w:rPr>
        <w:t>Will the vessels avoid the use of acoustic anti-fouling systems, such as ultra-sonic devices, which emit high frequency sound</w:t>
      </w:r>
      <w:r w:rsidR="00776C2A" w:rsidRPr="00776C2A">
        <w:rPr>
          <w:rStyle w:val="WACText"/>
          <w:rFonts w:ascii="Arial" w:eastAsia="Times New Roman" w:hAnsi="Arial" w:cs="Arial"/>
          <w:snapToGrid w:val="0"/>
          <w:spacing w:val="-2"/>
          <w:szCs w:val="24"/>
        </w:rPr>
        <w:t>?</w:t>
      </w:r>
      <w:r w:rsidRPr="00776C2A">
        <w:rPr>
          <w:rStyle w:val="WACText"/>
          <w:rFonts w:ascii="Arial" w:eastAsia="Times New Roman" w:hAnsi="Arial" w:cs="Arial"/>
          <w:snapToGrid w:val="0"/>
          <w:spacing w:val="-2"/>
          <w:szCs w:val="24"/>
        </w:rPr>
        <w:t xml:space="preserve"> </w:t>
      </w:r>
    </w:p>
    <w:p w14:paraId="131BDA66" w14:textId="3301D76A" w:rsidR="004A6629" w:rsidRPr="00E84581" w:rsidRDefault="004A6629" w:rsidP="004A6629">
      <w:pPr>
        <w:pStyle w:val="ListParagraph"/>
        <w:numPr>
          <w:ilvl w:val="0"/>
          <w:numId w:val="8"/>
        </w:numPr>
        <w:rPr>
          <w:rStyle w:val="WACText"/>
          <w:rFonts w:asciiTheme="minorHAnsi" w:hAnsiTheme="minorHAnsi"/>
          <w:szCs w:val="24"/>
        </w:rPr>
      </w:pPr>
      <w:r w:rsidRPr="00776C2A">
        <w:rPr>
          <w:rStyle w:val="WACText"/>
          <w:rFonts w:ascii="Arial" w:eastAsia="Times New Roman" w:hAnsi="Arial" w:cs="Arial"/>
          <w:snapToGrid w:val="0"/>
          <w:spacing w:val="-2"/>
          <w:szCs w:val="24"/>
        </w:rPr>
        <w:t>What type(s) and number of support vessels (such as tugs for escorts or barges for fuel) will be used to support operations; where will they come from and at what time</w:t>
      </w:r>
      <w:r w:rsidR="00776C2A" w:rsidRPr="00776C2A">
        <w:rPr>
          <w:rStyle w:val="WACText"/>
          <w:rFonts w:ascii="Arial" w:eastAsia="Times New Roman" w:hAnsi="Arial" w:cs="Arial"/>
          <w:snapToGrid w:val="0"/>
          <w:spacing w:val="-2"/>
          <w:szCs w:val="24"/>
        </w:rPr>
        <w:t xml:space="preserve"> (daytime, nighttime, both, etc.)</w:t>
      </w:r>
      <w:r w:rsidRPr="00776C2A">
        <w:rPr>
          <w:rStyle w:val="WACText"/>
          <w:rFonts w:ascii="Arial" w:eastAsia="Times New Roman" w:hAnsi="Arial" w:cs="Arial"/>
          <w:snapToGrid w:val="0"/>
          <w:spacing w:val="-2"/>
          <w:szCs w:val="24"/>
        </w:rPr>
        <w:t xml:space="preserve">? </w:t>
      </w:r>
    </w:p>
    <w:p w14:paraId="68B1CA3B" w14:textId="4A634CD5" w:rsidR="005B62C0" w:rsidRPr="00E84581" w:rsidRDefault="005B62C0" w:rsidP="004A6629">
      <w:pPr>
        <w:pStyle w:val="ListParagraph"/>
        <w:numPr>
          <w:ilvl w:val="0"/>
          <w:numId w:val="8"/>
        </w:numPr>
        <w:rPr>
          <w:rStyle w:val="WACText"/>
          <w:rFonts w:ascii="Arial" w:hAnsi="Arial" w:cs="Arial"/>
          <w:szCs w:val="24"/>
        </w:rPr>
      </w:pPr>
      <w:r w:rsidRPr="00E84581">
        <w:rPr>
          <w:rFonts w:ascii="Arial" w:hAnsi="Arial" w:cs="Arial"/>
          <w:sz w:val="24"/>
          <w:szCs w:val="24"/>
        </w:rPr>
        <w:t xml:space="preserve">Will your oil spill contingency plan meet the requirements of WAC 173-182-540 to ensure oil spill response resources for </w:t>
      </w:r>
      <w:r w:rsidR="00751E1F">
        <w:rPr>
          <w:rFonts w:ascii="Arial" w:hAnsi="Arial" w:cs="Arial"/>
          <w:sz w:val="24"/>
          <w:szCs w:val="24"/>
        </w:rPr>
        <w:t xml:space="preserve">Southern Resident Killer Whale </w:t>
      </w:r>
      <w:r w:rsidR="00751E1F" w:rsidRPr="00E84581">
        <w:rPr>
          <w:rFonts w:ascii="Arial" w:hAnsi="Arial" w:cs="Arial"/>
          <w:sz w:val="24"/>
          <w:szCs w:val="24"/>
        </w:rPr>
        <w:t>deterrence</w:t>
      </w:r>
      <w:r w:rsidRPr="00E84581">
        <w:rPr>
          <w:rFonts w:ascii="Arial" w:hAnsi="Arial" w:cs="Arial"/>
          <w:sz w:val="24"/>
          <w:szCs w:val="24"/>
        </w:rPr>
        <w:t xml:space="preserve"> requirements are being met?</w:t>
      </w:r>
    </w:p>
    <w:p w14:paraId="37BECB39" w14:textId="77777777" w:rsidR="00E8233A" w:rsidRPr="00E84581" w:rsidRDefault="00E8233A" w:rsidP="00E8233A">
      <w:pPr>
        <w:rPr>
          <w:rStyle w:val="WACText"/>
          <w:rFonts w:ascii="Arial" w:hAnsi="Arial" w:cs="Arial"/>
          <w:szCs w:val="24"/>
        </w:rPr>
      </w:pPr>
    </w:p>
    <w:p w14:paraId="2E962BD3" w14:textId="77777777" w:rsidR="00E67058" w:rsidRPr="0073239E" w:rsidRDefault="00E67058" w:rsidP="0073239E">
      <w:pPr>
        <w:rPr>
          <w:rFonts w:ascii="Arial" w:eastAsia="Times New Roman" w:hAnsi="Arial" w:cs="Arial"/>
          <w:snapToGrid w:val="0"/>
          <w:spacing w:val="-2"/>
        </w:rPr>
      </w:pPr>
    </w:p>
    <w:sectPr w:rsidR="00E67058" w:rsidRPr="0073239E" w:rsidSect="00560B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B1322"/>
    <w:multiLevelType w:val="hybridMultilevel"/>
    <w:tmpl w:val="8DD00A0A"/>
    <w:lvl w:ilvl="0" w:tplc="655263F8">
      <w:start w:val="1"/>
      <w:numFmt w:val="decimal"/>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960BB"/>
    <w:multiLevelType w:val="hybridMultilevel"/>
    <w:tmpl w:val="93A812C4"/>
    <w:lvl w:ilvl="0" w:tplc="23B2D5B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D1E87"/>
    <w:multiLevelType w:val="hybridMultilevel"/>
    <w:tmpl w:val="8DD00A0A"/>
    <w:lvl w:ilvl="0" w:tplc="655263F8">
      <w:start w:val="1"/>
      <w:numFmt w:val="decimal"/>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371F8"/>
    <w:multiLevelType w:val="hybridMultilevel"/>
    <w:tmpl w:val="8DD00A0A"/>
    <w:lvl w:ilvl="0" w:tplc="655263F8">
      <w:start w:val="1"/>
      <w:numFmt w:val="decimal"/>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EF665C"/>
    <w:multiLevelType w:val="hybridMultilevel"/>
    <w:tmpl w:val="2BE6754E"/>
    <w:lvl w:ilvl="0" w:tplc="9DD21072">
      <w:start w:val="1"/>
      <w:numFmt w:val="bullet"/>
      <w:lvlText w:val="•"/>
      <w:lvlJc w:val="left"/>
      <w:pPr>
        <w:tabs>
          <w:tab w:val="num" w:pos="720"/>
        </w:tabs>
        <w:ind w:left="720" w:hanging="360"/>
      </w:pPr>
      <w:rPr>
        <w:rFonts w:ascii="Calibri" w:hAnsi="Calibri" w:hint="default"/>
      </w:rPr>
    </w:lvl>
    <w:lvl w:ilvl="1" w:tplc="2B5492DA" w:tentative="1">
      <w:start w:val="1"/>
      <w:numFmt w:val="bullet"/>
      <w:lvlText w:val="•"/>
      <w:lvlJc w:val="left"/>
      <w:pPr>
        <w:tabs>
          <w:tab w:val="num" w:pos="1440"/>
        </w:tabs>
        <w:ind w:left="1440" w:hanging="360"/>
      </w:pPr>
      <w:rPr>
        <w:rFonts w:ascii="Calibri" w:hAnsi="Calibri" w:hint="default"/>
      </w:rPr>
    </w:lvl>
    <w:lvl w:ilvl="2" w:tplc="503A4556" w:tentative="1">
      <w:start w:val="1"/>
      <w:numFmt w:val="bullet"/>
      <w:lvlText w:val="•"/>
      <w:lvlJc w:val="left"/>
      <w:pPr>
        <w:tabs>
          <w:tab w:val="num" w:pos="2160"/>
        </w:tabs>
        <w:ind w:left="2160" w:hanging="360"/>
      </w:pPr>
      <w:rPr>
        <w:rFonts w:ascii="Calibri" w:hAnsi="Calibri" w:hint="default"/>
      </w:rPr>
    </w:lvl>
    <w:lvl w:ilvl="3" w:tplc="4E7A01D4" w:tentative="1">
      <w:start w:val="1"/>
      <w:numFmt w:val="bullet"/>
      <w:lvlText w:val="•"/>
      <w:lvlJc w:val="left"/>
      <w:pPr>
        <w:tabs>
          <w:tab w:val="num" w:pos="2880"/>
        </w:tabs>
        <w:ind w:left="2880" w:hanging="360"/>
      </w:pPr>
      <w:rPr>
        <w:rFonts w:ascii="Calibri" w:hAnsi="Calibri" w:hint="default"/>
      </w:rPr>
    </w:lvl>
    <w:lvl w:ilvl="4" w:tplc="73F85742" w:tentative="1">
      <w:start w:val="1"/>
      <w:numFmt w:val="bullet"/>
      <w:lvlText w:val="•"/>
      <w:lvlJc w:val="left"/>
      <w:pPr>
        <w:tabs>
          <w:tab w:val="num" w:pos="3600"/>
        </w:tabs>
        <w:ind w:left="3600" w:hanging="360"/>
      </w:pPr>
      <w:rPr>
        <w:rFonts w:ascii="Calibri" w:hAnsi="Calibri" w:hint="default"/>
      </w:rPr>
    </w:lvl>
    <w:lvl w:ilvl="5" w:tplc="E3BE7F16" w:tentative="1">
      <w:start w:val="1"/>
      <w:numFmt w:val="bullet"/>
      <w:lvlText w:val="•"/>
      <w:lvlJc w:val="left"/>
      <w:pPr>
        <w:tabs>
          <w:tab w:val="num" w:pos="4320"/>
        </w:tabs>
        <w:ind w:left="4320" w:hanging="360"/>
      </w:pPr>
      <w:rPr>
        <w:rFonts w:ascii="Calibri" w:hAnsi="Calibri" w:hint="default"/>
      </w:rPr>
    </w:lvl>
    <w:lvl w:ilvl="6" w:tplc="FABE0980" w:tentative="1">
      <w:start w:val="1"/>
      <w:numFmt w:val="bullet"/>
      <w:lvlText w:val="•"/>
      <w:lvlJc w:val="left"/>
      <w:pPr>
        <w:tabs>
          <w:tab w:val="num" w:pos="5040"/>
        </w:tabs>
        <w:ind w:left="5040" w:hanging="360"/>
      </w:pPr>
      <w:rPr>
        <w:rFonts w:ascii="Calibri" w:hAnsi="Calibri" w:hint="default"/>
      </w:rPr>
    </w:lvl>
    <w:lvl w:ilvl="7" w:tplc="F31E512E" w:tentative="1">
      <w:start w:val="1"/>
      <w:numFmt w:val="bullet"/>
      <w:lvlText w:val="•"/>
      <w:lvlJc w:val="left"/>
      <w:pPr>
        <w:tabs>
          <w:tab w:val="num" w:pos="5760"/>
        </w:tabs>
        <w:ind w:left="5760" w:hanging="360"/>
      </w:pPr>
      <w:rPr>
        <w:rFonts w:ascii="Calibri" w:hAnsi="Calibri" w:hint="default"/>
      </w:rPr>
    </w:lvl>
    <w:lvl w:ilvl="8" w:tplc="DAB63BE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1DFF782C"/>
    <w:multiLevelType w:val="hybridMultilevel"/>
    <w:tmpl w:val="09C4FD40"/>
    <w:lvl w:ilvl="0" w:tplc="655263F8">
      <w:start w:val="1"/>
      <w:numFmt w:val="decimal"/>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D5807"/>
    <w:multiLevelType w:val="hybridMultilevel"/>
    <w:tmpl w:val="B6BAA630"/>
    <w:lvl w:ilvl="0" w:tplc="655263F8">
      <w:start w:val="1"/>
      <w:numFmt w:val="decimal"/>
      <w:lvlText w:val="%1."/>
      <w:lvlJc w:val="left"/>
      <w:pPr>
        <w:ind w:left="1440" w:hanging="360"/>
      </w:pPr>
      <w:rPr>
        <w:rFonts w:ascii="Arial" w:eastAsia="Times New Roman" w:hAnsi="Arial" w:cs="Aria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51A098C"/>
    <w:multiLevelType w:val="hybridMultilevel"/>
    <w:tmpl w:val="8DD00A0A"/>
    <w:lvl w:ilvl="0" w:tplc="655263F8">
      <w:start w:val="1"/>
      <w:numFmt w:val="decimal"/>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4D0D11"/>
    <w:multiLevelType w:val="hybridMultilevel"/>
    <w:tmpl w:val="8DD00A0A"/>
    <w:lvl w:ilvl="0" w:tplc="655263F8">
      <w:start w:val="1"/>
      <w:numFmt w:val="decimal"/>
      <w:lvlText w:val="%1."/>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EF7A12"/>
    <w:multiLevelType w:val="hybridMultilevel"/>
    <w:tmpl w:val="BC549B1A"/>
    <w:lvl w:ilvl="0" w:tplc="AA7C07F2">
      <w:start w:val="1"/>
      <w:numFmt w:val="bullet"/>
      <w:lvlText w:val="•"/>
      <w:lvlJc w:val="left"/>
      <w:pPr>
        <w:tabs>
          <w:tab w:val="num" w:pos="720"/>
        </w:tabs>
        <w:ind w:left="720" w:hanging="360"/>
      </w:pPr>
      <w:rPr>
        <w:rFonts w:ascii="Calibri" w:hAnsi="Calibri" w:hint="default"/>
      </w:rPr>
    </w:lvl>
    <w:lvl w:ilvl="1" w:tplc="4C582D54" w:tentative="1">
      <w:start w:val="1"/>
      <w:numFmt w:val="bullet"/>
      <w:lvlText w:val="•"/>
      <w:lvlJc w:val="left"/>
      <w:pPr>
        <w:tabs>
          <w:tab w:val="num" w:pos="1440"/>
        </w:tabs>
        <w:ind w:left="1440" w:hanging="360"/>
      </w:pPr>
      <w:rPr>
        <w:rFonts w:ascii="Calibri" w:hAnsi="Calibri" w:hint="default"/>
      </w:rPr>
    </w:lvl>
    <w:lvl w:ilvl="2" w:tplc="59965A92" w:tentative="1">
      <w:start w:val="1"/>
      <w:numFmt w:val="bullet"/>
      <w:lvlText w:val="•"/>
      <w:lvlJc w:val="left"/>
      <w:pPr>
        <w:tabs>
          <w:tab w:val="num" w:pos="2160"/>
        </w:tabs>
        <w:ind w:left="2160" w:hanging="360"/>
      </w:pPr>
      <w:rPr>
        <w:rFonts w:ascii="Calibri" w:hAnsi="Calibri" w:hint="default"/>
      </w:rPr>
    </w:lvl>
    <w:lvl w:ilvl="3" w:tplc="EFE83428" w:tentative="1">
      <w:start w:val="1"/>
      <w:numFmt w:val="bullet"/>
      <w:lvlText w:val="•"/>
      <w:lvlJc w:val="left"/>
      <w:pPr>
        <w:tabs>
          <w:tab w:val="num" w:pos="2880"/>
        </w:tabs>
        <w:ind w:left="2880" w:hanging="360"/>
      </w:pPr>
      <w:rPr>
        <w:rFonts w:ascii="Calibri" w:hAnsi="Calibri" w:hint="default"/>
      </w:rPr>
    </w:lvl>
    <w:lvl w:ilvl="4" w:tplc="5504ECE0" w:tentative="1">
      <w:start w:val="1"/>
      <w:numFmt w:val="bullet"/>
      <w:lvlText w:val="•"/>
      <w:lvlJc w:val="left"/>
      <w:pPr>
        <w:tabs>
          <w:tab w:val="num" w:pos="3600"/>
        </w:tabs>
        <w:ind w:left="3600" w:hanging="360"/>
      </w:pPr>
      <w:rPr>
        <w:rFonts w:ascii="Calibri" w:hAnsi="Calibri" w:hint="default"/>
      </w:rPr>
    </w:lvl>
    <w:lvl w:ilvl="5" w:tplc="F976DA60" w:tentative="1">
      <w:start w:val="1"/>
      <w:numFmt w:val="bullet"/>
      <w:lvlText w:val="•"/>
      <w:lvlJc w:val="left"/>
      <w:pPr>
        <w:tabs>
          <w:tab w:val="num" w:pos="4320"/>
        </w:tabs>
        <w:ind w:left="4320" w:hanging="360"/>
      </w:pPr>
      <w:rPr>
        <w:rFonts w:ascii="Calibri" w:hAnsi="Calibri" w:hint="default"/>
      </w:rPr>
    </w:lvl>
    <w:lvl w:ilvl="6" w:tplc="172E8460" w:tentative="1">
      <w:start w:val="1"/>
      <w:numFmt w:val="bullet"/>
      <w:lvlText w:val="•"/>
      <w:lvlJc w:val="left"/>
      <w:pPr>
        <w:tabs>
          <w:tab w:val="num" w:pos="5040"/>
        </w:tabs>
        <w:ind w:left="5040" w:hanging="360"/>
      </w:pPr>
      <w:rPr>
        <w:rFonts w:ascii="Calibri" w:hAnsi="Calibri" w:hint="default"/>
      </w:rPr>
    </w:lvl>
    <w:lvl w:ilvl="7" w:tplc="E7483DD0" w:tentative="1">
      <w:start w:val="1"/>
      <w:numFmt w:val="bullet"/>
      <w:lvlText w:val="•"/>
      <w:lvlJc w:val="left"/>
      <w:pPr>
        <w:tabs>
          <w:tab w:val="num" w:pos="5760"/>
        </w:tabs>
        <w:ind w:left="5760" w:hanging="360"/>
      </w:pPr>
      <w:rPr>
        <w:rFonts w:ascii="Calibri" w:hAnsi="Calibri" w:hint="default"/>
      </w:rPr>
    </w:lvl>
    <w:lvl w:ilvl="8" w:tplc="A5949B12" w:tentative="1">
      <w:start w:val="1"/>
      <w:numFmt w:val="bullet"/>
      <w:lvlText w:val="•"/>
      <w:lvlJc w:val="left"/>
      <w:pPr>
        <w:tabs>
          <w:tab w:val="num" w:pos="6480"/>
        </w:tabs>
        <w:ind w:left="6480" w:hanging="360"/>
      </w:pPr>
      <w:rPr>
        <w:rFonts w:ascii="Calibri" w:hAnsi="Calibri" w:hint="default"/>
      </w:rPr>
    </w:lvl>
  </w:abstractNum>
  <w:num w:numId="1" w16cid:durableId="8484188">
    <w:abstractNumId w:val="1"/>
  </w:num>
  <w:num w:numId="2" w16cid:durableId="30883947">
    <w:abstractNumId w:val="7"/>
  </w:num>
  <w:num w:numId="3" w16cid:durableId="428083576">
    <w:abstractNumId w:val="5"/>
  </w:num>
  <w:num w:numId="4" w16cid:durableId="2026712478">
    <w:abstractNumId w:val="4"/>
  </w:num>
  <w:num w:numId="5" w16cid:durableId="1332483990">
    <w:abstractNumId w:val="9"/>
  </w:num>
  <w:num w:numId="6" w16cid:durableId="1086262820">
    <w:abstractNumId w:val="3"/>
  </w:num>
  <w:num w:numId="7" w16cid:durableId="248657293">
    <w:abstractNumId w:val="6"/>
  </w:num>
  <w:num w:numId="8" w16cid:durableId="91319099">
    <w:abstractNumId w:val="0"/>
  </w:num>
  <w:num w:numId="9" w16cid:durableId="868643257">
    <w:abstractNumId w:val="8"/>
  </w:num>
  <w:num w:numId="10" w16cid:durableId="13595496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F5D"/>
    <w:rsid w:val="000077EB"/>
    <w:rsid w:val="00022714"/>
    <w:rsid w:val="000D355D"/>
    <w:rsid w:val="000D4248"/>
    <w:rsid w:val="000F6758"/>
    <w:rsid w:val="000F6DC6"/>
    <w:rsid w:val="00106520"/>
    <w:rsid w:val="00120AF8"/>
    <w:rsid w:val="00121F7C"/>
    <w:rsid w:val="0017155D"/>
    <w:rsid w:val="001737C7"/>
    <w:rsid w:val="00193F89"/>
    <w:rsid w:val="001A59B9"/>
    <w:rsid w:val="001D41BC"/>
    <w:rsid w:val="001D5140"/>
    <w:rsid w:val="001F605D"/>
    <w:rsid w:val="00240F0B"/>
    <w:rsid w:val="00246F0E"/>
    <w:rsid w:val="002649CA"/>
    <w:rsid w:val="00270B7A"/>
    <w:rsid w:val="00276E8F"/>
    <w:rsid w:val="002A17E6"/>
    <w:rsid w:val="002B6C79"/>
    <w:rsid w:val="002B7F5E"/>
    <w:rsid w:val="002E43B5"/>
    <w:rsid w:val="00304A31"/>
    <w:rsid w:val="00311A47"/>
    <w:rsid w:val="003441E1"/>
    <w:rsid w:val="00375ACF"/>
    <w:rsid w:val="00377D55"/>
    <w:rsid w:val="00395993"/>
    <w:rsid w:val="003D05A4"/>
    <w:rsid w:val="00406124"/>
    <w:rsid w:val="00407B2B"/>
    <w:rsid w:val="00423503"/>
    <w:rsid w:val="00457608"/>
    <w:rsid w:val="00492C8C"/>
    <w:rsid w:val="00497270"/>
    <w:rsid w:val="004A12D3"/>
    <w:rsid w:val="004A6629"/>
    <w:rsid w:val="004B0C65"/>
    <w:rsid w:val="004E3B07"/>
    <w:rsid w:val="004E715D"/>
    <w:rsid w:val="005019DA"/>
    <w:rsid w:val="00506AEF"/>
    <w:rsid w:val="00543091"/>
    <w:rsid w:val="005538D2"/>
    <w:rsid w:val="00560B25"/>
    <w:rsid w:val="005742DF"/>
    <w:rsid w:val="00585175"/>
    <w:rsid w:val="005A42F7"/>
    <w:rsid w:val="005B364B"/>
    <w:rsid w:val="005B3C84"/>
    <w:rsid w:val="005B5F45"/>
    <w:rsid w:val="005B6088"/>
    <w:rsid w:val="005B62C0"/>
    <w:rsid w:val="005B7F5D"/>
    <w:rsid w:val="005D0BD6"/>
    <w:rsid w:val="005E1DE7"/>
    <w:rsid w:val="005E5E56"/>
    <w:rsid w:val="005E62AD"/>
    <w:rsid w:val="005F6192"/>
    <w:rsid w:val="005F76BA"/>
    <w:rsid w:val="006054F7"/>
    <w:rsid w:val="00645371"/>
    <w:rsid w:val="00662F2D"/>
    <w:rsid w:val="0068453A"/>
    <w:rsid w:val="006870FC"/>
    <w:rsid w:val="006A70B5"/>
    <w:rsid w:val="006C0A69"/>
    <w:rsid w:val="006D512F"/>
    <w:rsid w:val="006E0777"/>
    <w:rsid w:val="006E0A26"/>
    <w:rsid w:val="006F345C"/>
    <w:rsid w:val="007222E1"/>
    <w:rsid w:val="0073239E"/>
    <w:rsid w:val="00740D42"/>
    <w:rsid w:val="00751E1F"/>
    <w:rsid w:val="00764D13"/>
    <w:rsid w:val="00776C2A"/>
    <w:rsid w:val="00781F39"/>
    <w:rsid w:val="007825B0"/>
    <w:rsid w:val="007A0043"/>
    <w:rsid w:val="007A6871"/>
    <w:rsid w:val="007C1E1A"/>
    <w:rsid w:val="007D173C"/>
    <w:rsid w:val="007D38E5"/>
    <w:rsid w:val="007D5097"/>
    <w:rsid w:val="00801432"/>
    <w:rsid w:val="00810BB5"/>
    <w:rsid w:val="00813784"/>
    <w:rsid w:val="00823423"/>
    <w:rsid w:val="00861A0C"/>
    <w:rsid w:val="00864DA5"/>
    <w:rsid w:val="00897A2F"/>
    <w:rsid w:val="008A7132"/>
    <w:rsid w:val="008C73BB"/>
    <w:rsid w:val="0090143E"/>
    <w:rsid w:val="0095034E"/>
    <w:rsid w:val="0096280F"/>
    <w:rsid w:val="0096487B"/>
    <w:rsid w:val="00970D62"/>
    <w:rsid w:val="00993B22"/>
    <w:rsid w:val="00996244"/>
    <w:rsid w:val="009C62A1"/>
    <w:rsid w:val="009C7A67"/>
    <w:rsid w:val="009E44B7"/>
    <w:rsid w:val="00A035E0"/>
    <w:rsid w:val="00A25026"/>
    <w:rsid w:val="00A35890"/>
    <w:rsid w:val="00A46FD3"/>
    <w:rsid w:val="00AC7776"/>
    <w:rsid w:val="00AD702D"/>
    <w:rsid w:val="00AE4841"/>
    <w:rsid w:val="00AE51A9"/>
    <w:rsid w:val="00B239A9"/>
    <w:rsid w:val="00B27E4F"/>
    <w:rsid w:val="00B409B7"/>
    <w:rsid w:val="00B50D8B"/>
    <w:rsid w:val="00B72F6A"/>
    <w:rsid w:val="00B83C93"/>
    <w:rsid w:val="00BA684E"/>
    <w:rsid w:val="00BD3CEC"/>
    <w:rsid w:val="00BE0A1B"/>
    <w:rsid w:val="00BE51AA"/>
    <w:rsid w:val="00BE77E1"/>
    <w:rsid w:val="00C01276"/>
    <w:rsid w:val="00C112DB"/>
    <w:rsid w:val="00C1665A"/>
    <w:rsid w:val="00C50162"/>
    <w:rsid w:val="00C565DB"/>
    <w:rsid w:val="00CA53B4"/>
    <w:rsid w:val="00CA5DCC"/>
    <w:rsid w:val="00CF217A"/>
    <w:rsid w:val="00CF7C7E"/>
    <w:rsid w:val="00D01867"/>
    <w:rsid w:val="00D02FCF"/>
    <w:rsid w:val="00D15E14"/>
    <w:rsid w:val="00D34C1E"/>
    <w:rsid w:val="00E14022"/>
    <w:rsid w:val="00E27AE6"/>
    <w:rsid w:val="00E37B4C"/>
    <w:rsid w:val="00E67058"/>
    <w:rsid w:val="00E8233A"/>
    <w:rsid w:val="00E84581"/>
    <w:rsid w:val="00EA0EB6"/>
    <w:rsid w:val="00EA1B85"/>
    <w:rsid w:val="00EA251B"/>
    <w:rsid w:val="00EA3F1C"/>
    <w:rsid w:val="00ED065D"/>
    <w:rsid w:val="00ED278B"/>
    <w:rsid w:val="00EF18F9"/>
    <w:rsid w:val="00F23877"/>
    <w:rsid w:val="00F25B45"/>
    <w:rsid w:val="00F41D90"/>
    <w:rsid w:val="00F56BFB"/>
    <w:rsid w:val="00F820E8"/>
    <w:rsid w:val="00FA7393"/>
    <w:rsid w:val="00FC6215"/>
    <w:rsid w:val="00FD3FBD"/>
    <w:rsid w:val="00FF3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39DE4"/>
  <w15:chartTrackingRefBased/>
  <w15:docId w15:val="{F98D793B-BCD7-4FBC-A20C-A2E03CDE1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7F5D"/>
    <w:pPr>
      <w:keepNext/>
      <w:keepLines/>
      <w:widowControl w:val="0"/>
      <w:spacing w:before="240" w:after="0" w:line="240" w:lineRule="auto"/>
      <w:outlineLvl w:val="0"/>
    </w:pPr>
    <w:rPr>
      <w:rFonts w:asciiTheme="majorHAnsi" w:eastAsiaTheme="majorEastAsia" w:hAnsiTheme="majorHAnsi" w:cstheme="majorBidi"/>
      <w:snapToGrid w:val="0"/>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F5D"/>
    <w:rPr>
      <w:rFonts w:asciiTheme="majorHAnsi" w:eastAsiaTheme="majorEastAsia" w:hAnsiTheme="majorHAnsi" w:cstheme="majorBidi"/>
      <w:snapToGrid w:val="0"/>
      <w:color w:val="2E74B5" w:themeColor="accent1" w:themeShade="BF"/>
      <w:sz w:val="32"/>
      <w:szCs w:val="32"/>
    </w:rPr>
  </w:style>
  <w:style w:type="character" w:customStyle="1" w:styleId="WACText">
    <w:name w:val="WACText"/>
    <w:basedOn w:val="DefaultParagraphFont"/>
    <w:rsid w:val="005B7F5D"/>
    <w:rPr>
      <w:rFonts w:ascii="Courier" w:hAnsi="Courier"/>
      <w:noProof w:val="0"/>
      <w:sz w:val="24"/>
      <w:lang w:val="en-US"/>
    </w:rPr>
  </w:style>
  <w:style w:type="paragraph" w:customStyle="1" w:styleId="HRt-1">
    <w:name w:val="HRt-1"/>
    <w:rsid w:val="005B7F5D"/>
    <w:pPr>
      <w:widowControl w:val="0"/>
      <w:tabs>
        <w:tab w:val="left" w:pos="-720"/>
      </w:tabs>
      <w:suppressAutoHyphens/>
      <w:spacing w:after="0" w:line="121" w:lineRule="exact"/>
    </w:pPr>
    <w:rPr>
      <w:rFonts w:ascii="Courier" w:eastAsia="Times New Roman" w:hAnsi="Courier" w:cs="Times New Roman"/>
      <w:snapToGrid w:val="0"/>
      <w:sz w:val="24"/>
      <w:szCs w:val="20"/>
    </w:rPr>
  </w:style>
  <w:style w:type="character" w:styleId="Hyperlink">
    <w:name w:val="Hyperlink"/>
    <w:basedOn w:val="DefaultParagraphFont"/>
    <w:uiPriority w:val="99"/>
    <w:unhideWhenUsed/>
    <w:rsid w:val="005B7F5D"/>
    <w:rPr>
      <w:color w:val="0000FF"/>
      <w:u w:val="single"/>
    </w:rPr>
  </w:style>
  <w:style w:type="paragraph" w:styleId="ListParagraph">
    <w:name w:val="List Paragraph"/>
    <w:basedOn w:val="Normal"/>
    <w:uiPriority w:val="34"/>
    <w:qFormat/>
    <w:rsid w:val="005B7F5D"/>
    <w:pPr>
      <w:ind w:left="720"/>
      <w:contextualSpacing/>
    </w:pPr>
  </w:style>
  <w:style w:type="character" w:styleId="CommentReference">
    <w:name w:val="annotation reference"/>
    <w:basedOn w:val="DefaultParagraphFont"/>
    <w:uiPriority w:val="99"/>
    <w:semiHidden/>
    <w:unhideWhenUsed/>
    <w:rsid w:val="00EA3F1C"/>
    <w:rPr>
      <w:sz w:val="16"/>
      <w:szCs w:val="16"/>
    </w:rPr>
  </w:style>
  <w:style w:type="paragraph" w:styleId="CommentText">
    <w:name w:val="annotation text"/>
    <w:basedOn w:val="Normal"/>
    <w:link w:val="CommentTextChar"/>
    <w:uiPriority w:val="99"/>
    <w:unhideWhenUsed/>
    <w:rsid w:val="00EA3F1C"/>
    <w:pPr>
      <w:spacing w:line="240" w:lineRule="auto"/>
    </w:pPr>
    <w:rPr>
      <w:sz w:val="20"/>
      <w:szCs w:val="20"/>
    </w:rPr>
  </w:style>
  <w:style w:type="character" w:customStyle="1" w:styleId="CommentTextChar">
    <w:name w:val="Comment Text Char"/>
    <w:basedOn w:val="DefaultParagraphFont"/>
    <w:link w:val="CommentText"/>
    <w:uiPriority w:val="99"/>
    <w:rsid w:val="00EA3F1C"/>
    <w:rPr>
      <w:sz w:val="20"/>
      <w:szCs w:val="20"/>
    </w:rPr>
  </w:style>
  <w:style w:type="paragraph" w:styleId="CommentSubject">
    <w:name w:val="annotation subject"/>
    <w:basedOn w:val="CommentText"/>
    <w:next w:val="CommentText"/>
    <w:link w:val="CommentSubjectChar"/>
    <w:uiPriority w:val="99"/>
    <w:semiHidden/>
    <w:unhideWhenUsed/>
    <w:rsid w:val="00EA3F1C"/>
    <w:rPr>
      <w:b/>
      <w:bCs/>
    </w:rPr>
  </w:style>
  <w:style w:type="character" w:customStyle="1" w:styleId="CommentSubjectChar">
    <w:name w:val="Comment Subject Char"/>
    <w:basedOn w:val="CommentTextChar"/>
    <w:link w:val="CommentSubject"/>
    <w:uiPriority w:val="99"/>
    <w:semiHidden/>
    <w:rsid w:val="00EA3F1C"/>
    <w:rPr>
      <w:b/>
      <w:bCs/>
      <w:sz w:val="20"/>
      <w:szCs w:val="20"/>
    </w:rPr>
  </w:style>
  <w:style w:type="paragraph" w:styleId="BalloonText">
    <w:name w:val="Balloon Text"/>
    <w:basedOn w:val="Normal"/>
    <w:link w:val="BalloonTextChar"/>
    <w:uiPriority w:val="99"/>
    <w:semiHidden/>
    <w:unhideWhenUsed/>
    <w:rsid w:val="00EA3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3F1C"/>
    <w:rPr>
      <w:rFonts w:ascii="Segoe UI" w:hAnsi="Segoe UI" w:cs="Segoe UI"/>
      <w:sz w:val="18"/>
      <w:szCs w:val="18"/>
    </w:rPr>
  </w:style>
  <w:style w:type="paragraph" w:customStyle="1" w:styleId="Default">
    <w:name w:val="Default"/>
    <w:rsid w:val="005E1DE7"/>
    <w:pPr>
      <w:autoSpaceDE w:val="0"/>
      <w:autoSpaceDN w:val="0"/>
      <w:adjustRightInd w:val="0"/>
      <w:spacing w:after="0" w:line="240" w:lineRule="auto"/>
    </w:pPr>
    <w:rPr>
      <w:rFonts w:ascii="Arial" w:hAnsi="Arial" w:cs="Arial"/>
      <w:color w:val="000000"/>
      <w:sz w:val="24"/>
      <w:szCs w:val="24"/>
    </w:rPr>
  </w:style>
  <w:style w:type="character" w:customStyle="1" w:styleId="Line-Sin">
    <w:name w:val="Line-Sin"/>
    <w:basedOn w:val="DefaultParagraphFont"/>
    <w:rsid w:val="00864DA5"/>
    <w:rPr>
      <w:sz w:val="24"/>
      <w:u w:val="single"/>
    </w:rPr>
  </w:style>
  <w:style w:type="character" w:styleId="FollowedHyperlink">
    <w:name w:val="FollowedHyperlink"/>
    <w:basedOn w:val="DefaultParagraphFont"/>
    <w:uiPriority w:val="99"/>
    <w:semiHidden/>
    <w:unhideWhenUsed/>
    <w:rsid w:val="00A35890"/>
    <w:rPr>
      <w:color w:val="954F72" w:themeColor="followedHyperlink"/>
      <w:u w:val="single"/>
    </w:rPr>
  </w:style>
  <w:style w:type="paragraph" w:styleId="Revision">
    <w:name w:val="Revision"/>
    <w:hidden/>
    <w:uiPriority w:val="99"/>
    <w:semiHidden/>
    <w:rsid w:val="00740D42"/>
    <w:pPr>
      <w:spacing w:after="0" w:line="240" w:lineRule="auto"/>
    </w:pPr>
  </w:style>
  <w:style w:type="character" w:styleId="UnresolvedMention">
    <w:name w:val="Unresolved Mention"/>
    <w:basedOn w:val="DefaultParagraphFont"/>
    <w:uiPriority w:val="99"/>
    <w:semiHidden/>
    <w:unhideWhenUsed/>
    <w:rsid w:val="00FF3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038592">
      <w:bodyDiv w:val="1"/>
      <w:marLeft w:val="0"/>
      <w:marRight w:val="0"/>
      <w:marTop w:val="0"/>
      <w:marBottom w:val="0"/>
      <w:divBdr>
        <w:top w:val="none" w:sz="0" w:space="0" w:color="auto"/>
        <w:left w:val="none" w:sz="0" w:space="0" w:color="auto"/>
        <w:bottom w:val="none" w:sz="0" w:space="0" w:color="auto"/>
        <w:right w:val="none" w:sz="0" w:space="0" w:color="auto"/>
      </w:divBdr>
    </w:div>
    <w:div w:id="1511680370">
      <w:bodyDiv w:val="1"/>
      <w:marLeft w:val="0"/>
      <w:marRight w:val="0"/>
      <w:marTop w:val="0"/>
      <w:marBottom w:val="0"/>
      <w:divBdr>
        <w:top w:val="none" w:sz="0" w:space="0" w:color="auto"/>
        <w:left w:val="none" w:sz="0" w:space="0" w:color="auto"/>
        <w:bottom w:val="none" w:sz="0" w:space="0" w:color="auto"/>
        <w:right w:val="none" w:sz="0" w:space="0" w:color="auto"/>
      </w:divBdr>
      <w:divsChild>
        <w:div w:id="889999918">
          <w:marLeft w:val="547"/>
          <w:marRight w:val="0"/>
          <w:marTop w:val="0"/>
          <w:marBottom w:val="0"/>
          <w:divBdr>
            <w:top w:val="none" w:sz="0" w:space="0" w:color="auto"/>
            <w:left w:val="none" w:sz="0" w:space="0" w:color="auto"/>
            <w:bottom w:val="none" w:sz="0" w:space="0" w:color="auto"/>
            <w:right w:val="none" w:sz="0" w:space="0" w:color="auto"/>
          </w:divBdr>
        </w:div>
        <w:div w:id="936669428">
          <w:marLeft w:val="547"/>
          <w:marRight w:val="0"/>
          <w:marTop w:val="0"/>
          <w:marBottom w:val="0"/>
          <w:divBdr>
            <w:top w:val="none" w:sz="0" w:space="0" w:color="auto"/>
            <w:left w:val="none" w:sz="0" w:space="0" w:color="auto"/>
            <w:bottom w:val="none" w:sz="0" w:space="0" w:color="auto"/>
            <w:right w:val="none" w:sz="0" w:space="0" w:color="auto"/>
          </w:divBdr>
        </w:div>
      </w:divsChild>
    </w:div>
    <w:div w:id="1653218456">
      <w:bodyDiv w:val="1"/>
      <w:marLeft w:val="0"/>
      <w:marRight w:val="0"/>
      <w:marTop w:val="0"/>
      <w:marBottom w:val="0"/>
      <w:divBdr>
        <w:top w:val="none" w:sz="0" w:space="0" w:color="auto"/>
        <w:left w:val="none" w:sz="0" w:space="0" w:color="auto"/>
        <w:bottom w:val="none" w:sz="0" w:space="0" w:color="auto"/>
        <w:right w:val="none" w:sz="0" w:space="0" w:color="auto"/>
      </w:divBdr>
      <w:divsChild>
        <w:div w:id="374962861">
          <w:marLeft w:val="547"/>
          <w:marRight w:val="0"/>
          <w:marTop w:val="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logy.wa.gov/Regulations-Permits/SEPA/Environmental-review/SEPA-guidance/SEPA-checklist-guidance/SEPA-Checklist-Supplemental-Orca-checklist-guidanc" TargetMode="External"/><Relationship Id="rId3" Type="http://schemas.openxmlformats.org/officeDocument/2006/relationships/settings" Target="settings.xml"/><Relationship Id="rId7" Type="http://schemas.openxmlformats.org/officeDocument/2006/relationships/hyperlink" Target="https://ecology.wa.gov/Regulations-Permits/SEPA/Environmental-review/SEPA-guidance/SEPA-checklist-guidance/SEPA-Checklist-Supplemental-Orca-checklist-guidan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cology.wa.gov/Regulations-Permits/SEPA/Environmental-review/SEPA-guidance/SEPA-checklist-guidance/SEPA-Checklist-Supplemental-Orca-checklist-guidanc" TargetMode="External"/><Relationship Id="rId11" Type="http://schemas.openxmlformats.org/officeDocument/2006/relationships/theme" Target="theme/theme1.xml"/><Relationship Id="rId5" Type="http://schemas.openxmlformats.org/officeDocument/2006/relationships/hyperlink" Target="https://ecology.wa.gov/Regulations-Permits/SEPA/Environmental-review/SEPA-guidance/SEPA-checklist-guidance/SEPA-Checklist-Supplemental-Orca-checklist-guidanc"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ology.wa.gov/Regulations-Permits/SEPA/Environmental-review/SEPA-guidance/SEPA-checklist-guidance/SEPA-Checklist-Supplemental-Orca-checklist-guidan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770</Words>
  <Characters>4390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 Fran (ECY)</dc:creator>
  <cp:keywords/>
  <dc:description/>
  <cp:lastModifiedBy>Sant, Fran (ECY)</cp:lastModifiedBy>
  <cp:revision>10</cp:revision>
  <dcterms:created xsi:type="dcterms:W3CDTF">2023-04-05T22:15:00Z</dcterms:created>
  <dcterms:modified xsi:type="dcterms:W3CDTF">2023-04-06T16:08:00Z</dcterms:modified>
</cp:coreProperties>
</file>