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B49A4" w14:textId="77777777" w:rsidR="003F3DD4" w:rsidRDefault="00672D56" w:rsidP="00672D56">
      <w:pPr>
        <w:pStyle w:val="NoSpacing"/>
        <w:ind w:hanging="1440"/>
      </w:pPr>
      <w:r>
        <w:rPr>
          <w:rFonts w:ascii="Arial" w:hAnsi="Arial"/>
          <w:b/>
          <w:noProof/>
          <w:sz w:val="36"/>
        </w:rPr>
        <w:drawing>
          <wp:anchor distT="0" distB="0" distL="114300" distR="114300" simplePos="0" relativeHeight="251661312" behindDoc="1" locked="0" layoutInCell="1" allowOverlap="1" wp14:anchorId="72DA86C2" wp14:editId="4470B537">
            <wp:simplePos x="0" y="0"/>
            <wp:positionH relativeFrom="column">
              <wp:posOffset>-914400</wp:posOffset>
            </wp:positionH>
            <wp:positionV relativeFrom="paragraph">
              <wp:posOffset>0</wp:posOffset>
            </wp:positionV>
            <wp:extent cx="7772400" cy="266158"/>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and Guide 2020.png"/>
                    <pic:cNvPicPr/>
                  </pic:nvPicPr>
                  <pic:blipFill>
                    <a:blip r:embed="rId12">
                      <a:extLst>
                        <a:ext uri="{28A0092B-C50C-407E-A947-70E740481C1C}">
                          <a14:useLocalDpi xmlns:a14="http://schemas.microsoft.com/office/drawing/2010/main" val="0"/>
                        </a:ext>
                      </a:extLst>
                    </a:blip>
                    <a:stretch>
                      <a:fillRect/>
                    </a:stretch>
                  </pic:blipFill>
                  <pic:spPr>
                    <a:xfrm>
                      <a:off x="0" y="0"/>
                      <a:ext cx="7772400" cy="266158"/>
                    </a:xfrm>
                    <a:prstGeom prst="rect">
                      <a:avLst/>
                    </a:prstGeom>
                  </pic:spPr>
                </pic:pic>
              </a:graphicData>
            </a:graphic>
            <wp14:sizeRelH relativeFrom="page">
              <wp14:pctWidth>0</wp14:pctWidth>
            </wp14:sizeRelH>
            <wp14:sizeRelV relativeFrom="page">
              <wp14:pctHeight>0</wp14:pctHeight>
            </wp14:sizeRelV>
          </wp:anchor>
        </w:drawing>
      </w:r>
    </w:p>
    <w:p w14:paraId="59C4C635" w14:textId="77777777" w:rsidR="003F3DD4" w:rsidRDefault="003F3DD4" w:rsidP="003F3DD4">
      <w:pPr>
        <w:ind w:left="-810"/>
      </w:pPr>
      <w:r>
        <w:rPr>
          <w:noProof/>
        </w:rPr>
        <w:drawing>
          <wp:anchor distT="0" distB="0" distL="114300" distR="114300" simplePos="0" relativeHeight="251658240" behindDoc="1" locked="0" layoutInCell="1" allowOverlap="1" wp14:anchorId="32E4D8D2" wp14:editId="105EC1F7">
            <wp:simplePos x="0" y="0"/>
            <wp:positionH relativeFrom="column">
              <wp:posOffset>5647267</wp:posOffset>
            </wp:positionH>
            <wp:positionV relativeFrom="paragraph">
              <wp:posOffset>139700</wp:posOffset>
            </wp:positionV>
            <wp:extent cx="923544" cy="1078992"/>
            <wp:effectExtent l="0" t="0" r="0" b="698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544" cy="1078992"/>
                    </a:xfrm>
                    <a:prstGeom prst="rect">
                      <a:avLst/>
                    </a:prstGeom>
                  </pic:spPr>
                </pic:pic>
              </a:graphicData>
            </a:graphic>
            <wp14:sizeRelH relativeFrom="page">
              <wp14:pctWidth>0</wp14:pctWidth>
            </wp14:sizeRelH>
            <wp14:sizeRelV relativeFrom="page">
              <wp14:pctHeight>0</wp14:pctHeight>
            </wp14:sizeRelV>
          </wp:anchor>
        </w:drawing>
      </w:r>
    </w:p>
    <w:p w14:paraId="6CF4D0D8" w14:textId="77777777" w:rsidR="000C5A44" w:rsidRPr="000C5A44" w:rsidRDefault="000C5A44" w:rsidP="007672A2">
      <w:pPr>
        <w:pStyle w:val="Title"/>
        <w:ind w:hanging="806"/>
        <w:contextualSpacing w:val="0"/>
        <w:rPr>
          <w:sz w:val="52"/>
        </w:rPr>
      </w:pPr>
      <w:r w:rsidRPr="000C5A44">
        <w:rPr>
          <w:sz w:val="52"/>
        </w:rPr>
        <w:t xml:space="preserve">Floodplains by Design </w:t>
      </w:r>
    </w:p>
    <w:p w14:paraId="06FCD666" w14:textId="77777777" w:rsidR="007672A2" w:rsidRDefault="000C5A44" w:rsidP="007672A2">
      <w:pPr>
        <w:pStyle w:val="Title"/>
        <w:ind w:hanging="806"/>
        <w:contextualSpacing w:val="0"/>
        <w:sectPr w:rsidR="007672A2" w:rsidSect="003E5EAC">
          <w:footerReference w:type="default" r:id="rId14"/>
          <w:pgSz w:w="12240" w:h="15840"/>
          <w:pgMar w:top="90" w:right="0" w:bottom="1440" w:left="1440" w:header="720" w:footer="720" w:gutter="0"/>
          <w:cols w:space="720"/>
          <w:docGrid w:linePitch="360"/>
        </w:sectPr>
      </w:pPr>
      <w:r>
        <w:t>2023-2025 Grant Pre-Application</w:t>
      </w:r>
    </w:p>
    <w:p w14:paraId="2CB9B822" w14:textId="13ADAEE9" w:rsidR="00890E52" w:rsidRDefault="007672A2" w:rsidP="001D5E0F">
      <w:pPr>
        <w:pStyle w:val="Paragraph"/>
        <w:spacing w:before="960"/>
        <w:ind w:left="360"/>
      </w:pPr>
      <w:r w:rsidRPr="005B1DF6">
        <w:rPr>
          <w:noProof/>
        </w:rPr>
        <mc:AlternateContent>
          <mc:Choice Requires="wps">
            <w:drawing>
              <wp:anchor distT="0" distB="0" distL="114300" distR="114300" simplePos="0" relativeHeight="251660288" behindDoc="1" locked="0" layoutInCell="1" allowOverlap="1" wp14:anchorId="0203B28D" wp14:editId="62E57A0D">
                <wp:simplePos x="0" y="0"/>
                <wp:positionH relativeFrom="margin">
                  <wp:posOffset>-956310</wp:posOffset>
                </wp:positionH>
                <wp:positionV relativeFrom="paragraph">
                  <wp:posOffset>353060</wp:posOffset>
                </wp:positionV>
                <wp:extent cx="7814733"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F4830"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" strokecolor="#44688f" strokeweight="3pt">
                <w10:wrap anchorx="margin"/>
              </v:line>
            </w:pict>
          </mc:Fallback>
        </mc:AlternateContent>
      </w:r>
      <w:r w:rsidR="00890E52">
        <w:t xml:space="preserve">Applicants are strongly encouraged to review the </w:t>
      </w:r>
      <w:hyperlink r:id="rId15" w:history="1">
        <w:r w:rsidR="00890E52" w:rsidRPr="00AE0618">
          <w:rPr>
            <w:rStyle w:val="Hyperlink"/>
          </w:rPr>
          <w:t>202</w:t>
        </w:r>
        <w:r w:rsidR="00890E52">
          <w:rPr>
            <w:rStyle w:val="Hyperlink"/>
          </w:rPr>
          <w:t>3</w:t>
        </w:r>
        <w:r w:rsidR="00890E52" w:rsidRPr="00AE0618">
          <w:rPr>
            <w:rStyle w:val="Hyperlink"/>
          </w:rPr>
          <w:t>-2</w:t>
        </w:r>
        <w:r w:rsidR="00890E52">
          <w:rPr>
            <w:rStyle w:val="Hyperlink"/>
          </w:rPr>
          <w:t>5</w:t>
        </w:r>
        <w:r w:rsidR="00890E52" w:rsidRPr="00AE0618">
          <w:rPr>
            <w:rStyle w:val="Hyperlink"/>
          </w:rPr>
          <w:t xml:space="preserve"> </w:t>
        </w:r>
        <w:r w:rsidR="00890E52" w:rsidRPr="00AE0618">
          <w:rPr>
            <w:rStyle w:val="Hyperlink"/>
          </w:rPr>
          <w:t>F</w:t>
        </w:r>
        <w:r w:rsidR="00D11332">
          <w:rPr>
            <w:rStyle w:val="Hyperlink"/>
          </w:rPr>
          <w:t>loodp</w:t>
        </w:r>
        <w:r w:rsidR="00D11332">
          <w:rPr>
            <w:rStyle w:val="Hyperlink"/>
          </w:rPr>
          <w:t>l</w:t>
        </w:r>
        <w:r w:rsidR="00D11332">
          <w:rPr>
            <w:rStyle w:val="Hyperlink"/>
          </w:rPr>
          <w:t xml:space="preserve">ains by Design (FbD) </w:t>
        </w:r>
        <w:r w:rsidR="00890E52" w:rsidRPr="00AE0618">
          <w:rPr>
            <w:rStyle w:val="Hyperlink"/>
          </w:rPr>
          <w:t>Funding Guidelines</w:t>
        </w:r>
      </w:hyperlink>
      <w:r w:rsidR="00890E52">
        <w:t xml:space="preserve"> </w:t>
      </w:r>
      <w:r w:rsidR="00D11332">
        <w:t>before</w:t>
      </w:r>
      <w:r w:rsidR="00890E52">
        <w:t xml:space="preserve"> submitting this pre-application.</w:t>
      </w:r>
      <w:r w:rsidR="005D5778">
        <w:t xml:space="preserve"> </w:t>
      </w:r>
      <w:r w:rsidR="00890E52">
        <w:t>Our flood team staff and the FbD Management Team will evaluate pre-applications to determine if the proposed project is consistent with the FbD grant program.</w:t>
      </w:r>
      <w:r w:rsidR="005D5778">
        <w:t xml:space="preserve"> </w:t>
      </w:r>
    </w:p>
    <w:p w14:paraId="6BD9C937" w14:textId="19FEAFEF" w:rsidR="00890E52" w:rsidRDefault="00890E52" w:rsidP="001D5E0F">
      <w:pPr>
        <w:ind w:left="360"/>
      </w:pPr>
      <w:r>
        <w:t>Applica</w:t>
      </w:r>
      <w:r w:rsidR="00D11332">
        <w:t xml:space="preserve">nts whose proposals are </w:t>
      </w:r>
      <w:r>
        <w:t>consistent with the program will be invited to give a presentation to reviewers during the week of Feb</w:t>
      </w:r>
      <w:r w:rsidR="001218A5">
        <w:t>.</w:t>
      </w:r>
      <w:r>
        <w:t xml:space="preserve"> 14-18, 2022</w:t>
      </w:r>
      <w:r w:rsidRPr="00C52D92">
        <w:t xml:space="preserve">. </w:t>
      </w:r>
      <w:r>
        <w:t>At this time</w:t>
      </w:r>
      <w:r w:rsidR="00653F27">
        <w:t>,</w:t>
      </w:r>
      <w:r>
        <w:t xml:space="preserve"> </w:t>
      </w:r>
      <w:r w:rsidR="00653F27">
        <w:t xml:space="preserve">all </w:t>
      </w:r>
      <w:r>
        <w:t xml:space="preserve">presentations </w:t>
      </w:r>
      <w:r w:rsidR="001218A5">
        <w:t>will likely</w:t>
      </w:r>
      <w:r w:rsidR="00653F27">
        <w:t xml:space="preserve"> be </w:t>
      </w:r>
      <w:r>
        <w:t>virtual. T</w:t>
      </w:r>
      <w:r w:rsidR="00653F27">
        <w:t>he p</w:t>
      </w:r>
      <w:r>
        <w:t xml:space="preserve">resentation format will be available in early December. Presentations will last </w:t>
      </w:r>
      <w:r w:rsidR="00653F27">
        <w:t>a half</w:t>
      </w:r>
      <w:r>
        <w:t xml:space="preserve"> hour, </w:t>
      </w:r>
      <w:r w:rsidR="00653F27">
        <w:t>with</w:t>
      </w:r>
      <w:r>
        <w:t xml:space="preserve"> 15 minutes of Q &amp; A with the review team. </w:t>
      </w:r>
      <w:bookmarkStart w:id="0" w:name="_GoBack"/>
      <w:bookmarkEnd w:id="0"/>
    </w:p>
    <w:p w14:paraId="1D092D28" w14:textId="77777777" w:rsidR="003F3DD4" w:rsidRDefault="00890E52" w:rsidP="001D5E0F">
      <w:pPr>
        <w:pStyle w:val="Paragraph"/>
        <w:spacing w:after="240"/>
        <w:ind w:left="360"/>
        <w:rPr>
          <w:rFonts w:cs="Verdana"/>
          <w:bCs/>
        </w:rPr>
      </w:pPr>
      <w:r w:rsidRPr="007C7D1B">
        <w:rPr>
          <w:rFonts w:cs="Verdana"/>
          <w:bCs/>
        </w:rPr>
        <w:t>No other attachments or materials will be accepted or reviewed at this time</w:t>
      </w:r>
      <w:r w:rsidR="00BC137A">
        <w:rPr>
          <w:rFonts w:cs="Verdana"/>
          <w:bCs/>
        </w:rPr>
        <w:t>.</w:t>
      </w:r>
    </w:p>
    <w:p w14:paraId="041619D9" w14:textId="77777777" w:rsidR="00210FEF" w:rsidRPr="00210FEF" w:rsidRDefault="00210FEF" w:rsidP="00210FEF">
      <w:pPr>
        <w:pStyle w:val="Paragraph"/>
        <w:ind w:left="360"/>
        <w:rPr>
          <w:b/>
        </w:rPr>
      </w:pPr>
      <w:r w:rsidRPr="00210FEF">
        <w:rPr>
          <w:b/>
        </w:rPr>
        <w:t>The pre-application deadline is Jan. 14, 2022</w:t>
      </w:r>
    </w:p>
    <w:p w14:paraId="5EEA43CA" w14:textId="77777777" w:rsidR="00210FEF" w:rsidRDefault="00210FEF" w:rsidP="00210FEF">
      <w:pPr>
        <w:pStyle w:val="Heading2"/>
        <w:spacing w:before="240"/>
        <w:ind w:left="360"/>
      </w:pPr>
      <w:r>
        <w:t>How to apply</w:t>
      </w:r>
    </w:p>
    <w:p w14:paraId="5C3791CB" w14:textId="77777777" w:rsidR="00BC137A" w:rsidRDefault="005B46E4" w:rsidP="001D5E0F">
      <w:pPr>
        <w:pStyle w:val="Heading4"/>
        <w:ind w:left="360"/>
        <w:rPr>
          <w:rFonts w:asciiTheme="minorHAnsi" w:eastAsiaTheme="minorHAnsi" w:hAnsiTheme="minorHAnsi" w:cstheme="minorBidi"/>
          <w:b w:val="0"/>
          <w:sz w:val="24"/>
          <w:szCs w:val="22"/>
        </w:rPr>
      </w:pPr>
      <w:r>
        <w:rPr>
          <w:rFonts w:asciiTheme="minorHAnsi" w:eastAsiaTheme="minorHAnsi" w:hAnsiTheme="minorHAnsi" w:cstheme="minorBidi"/>
          <w:sz w:val="24"/>
          <w:szCs w:val="22"/>
        </w:rPr>
        <w:t>Email your pre-application</w:t>
      </w:r>
      <w:r w:rsidR="00BC137A" w:rsidRPr="00BC137A">
        <w:rPr>
          <w:rFonts w:asciiTheme="minorHAnsi" w:eastAsiaTheme="minorHAnsi" w:hAnsiTheme="minorHAnsi" w:cstheme="minorBidi"/>
          <w:sz w:val="24"/>
          <w:szCs w:val="22"/>
        </w:rPr>
        <w:t xml:space="preserve"> to:</w:t>
      </w:r>
      <w:r w:rsidR="00BC137A" w:rsidRPr="00BC137A">
        <w:rPr>
          <w:rFonts w:asciiTheme="minorHAnsi" w:eastAsiaTheme="minorHAnsi" w:hAnsiTheme="minorHAnsi" w:cstheme="minorBidi"/>
          <w:b w:val="0"/>
          <w:sz w:val="24"/>
          <w:szCs w:val="22"/>
        </w:rPr>
        <w:t xml:space="preserve"> Scott McKinney at </w:t>
      </w:r>
      <w:hyperlink r:id="rId16" w:history="1">
        <w:r w:rsidR="00BC137A" w:rsidRPr="00A93BFF">
          <w:rPr>
            <w:rStyle w:val="Hyperlink"/>
            <w:rFonts w:asciiTheme="minorHAnsi" w:eastAsiaTheme="minorHAnsi" w:hAnsiTheme="minorHAnsi" w:cstheme="minorBidi"/>
            <w:b w:val="0"/>
            <w:sz w:val="24"/>
            <w:szCs w:val="22"/>
          </w:rPr>
          <w:t>scott.mckinney@ecy.wa.gov</w:t>
        </w:r>
      </w:hyperlink>
      <w:r w:rsidR="00BC137A">
        <w:rPr>
          <w:rFonts w:asciiTheme="minorHAnsi" w:eastAsiaTheme="minorHAnsi" w:hAnsiTheme="minorHAnsi" w:cstheme="minorBidi"/>
          <w:b w:val="0"/>
          <w:sz w:val="24"/>
          <w:szCs w:val="22"/>
        </w:rPr>
        <w:t xml:space="preserve"> with </w:t>
      </w:r>
      <w:r w:rsidR="00BC137A" w:rsidRPr="00BC137A">
        <w:rPr>
          <w:rFonts w:asciiTheme="minorHAnsi" w:eastAsiaTheme="minorHAnsi" w:hAnsiTheme="minorHAnsi" w:cstheme="minorBidi"/>
          <w:b w:val="0"/>
          <w:sz w:val="24"/>
          <w:szCs w:val="22"/>
        </w:rPr>
        <w:t xml:space="preserve">the </w:t>
      </w:r>
      <w:r w:rsidR="00643629">
        <w:rPr>
          <w:rFonts w:asciiTheme="minorHAnsi" w:eastAsiaTheme="minorHAnsi" w:hAnsiTheme="minorHAnsi" w:cstheme="minorBidi"/>
          <w:b w:val="0"/>
          <w:sz w:val="24"/>
          <w:szCs w:val="22"/>
        </w:rPr>
        <w:t>following</w:t>
      </w:r>
      <w:r w:rsidR="00BC137A" w:rsidRPr="00BC137A">
        <w:rPr>
          <w:rFonts w:asciiTheme="minorHAnsi" w:eastAsiaTheme="minorHAnsi" w:hAnsiTheme="minorHAnsi" w:cstheme="minorBidi"/>
          <w:b w:val="0"/>
          <w:sz w:val="24"/>
          <w:szCs w:val="22"/>
        </w:rPr>
        <w:t>:</w:t>
      </w:r>
      <w:r w:rsidR="005D5778">
        <w:rPr>
          <w:rFonts w:asciiTheme="minorHAnsi" w:eastAsiaTheme="minorHAnsi" w:hAnsiTheme="minorHAnsi" w:cstheme="minorBidi"/>
          <w:b w:val="0"/>
          <w:sz w:val="24"/>
          <w:szCs w:val="22"/>
        </w:rPr>
        <w:t xml:space="preserve"> </w:t>
      </w:r>
    </w:p>
    <w:p w14:paraId="5AE10AC9" w14:textId="77777777" w:rsidR="00BD710F" w:rsidRDefault="003637B2" w:rsidP="00210FEF">
      <w:pPr>
        <w:pStyle w:val="ListParagraph"/>
        <w:tabs>
          <w:tab w:val="clear" w:pos="360"/>
        </w:tabs>
        <w:ind w:left="1080"/>
        <w:rPr>
          <w:rFonts w:eastAsiaTheme="minorHAnsi"/>
          <w:b/>
        </w:rPr>
      </w:pPr>
      <w:r w:rsidRPr="005B46E4">
        <w:rPr>
          <w:rStyle w:val="ListParagraphChar"/>
          <w:rFonts w:eastAsiaTheme="minorHAnsi"/>
          <w:b/>
        </w:rPr>
        <w:t xml:space="preserve">Email </w:t>
      </w:r>
      <w:r w:rsidR="00643629">
        <w:rPr>
          <w:rStyle w:val="ListParagraphChar"/>
          <w:rFonts w:eastAsiaTheme="minorHAnsi"/>
          <w:b/>
        </w:rPr>
        <w:t>subject line</w:t>
      </w:r>
      <w:r w:rsidRPr="005B46E4">
        <w:rPr>
          <w:rStyle w:val="ListParagraphChar"/>
          <w:rFonts w:eastAsiaTheme="minorHAnsi"/>
          <w:b/>
        </w:rPr>
        <w:t>:</w:t>
      </w:r>
      <w:r>
        <w:rPr>
          <w:rFonts w:eastAsiaTheme="minorHAnsi"/>
          <w:b/>
        </w:rPr>
        <w:t xml:space="preserve"> </w:t>
      </w:r>
      <w:r w:rsidR="00BC137A" w:rsidRPr="00BC137A">
        <w:rPr>
          <w:rFonts w:eastAsiaTheme="minorHAnsi"/>
        </w:rPr>
        <w:t>2023-2025 FbD Project Pre-Application, (your project title)</w:t>
      </w:r>
    </w:p>
    <w:p w14:paraId="0667AC65" w14:textId="77777777" w:rsidR="00BD710F" w:rsidRPr="00BD710F" w:rsidRDefault="00BD710F" w:rsidP="00210FEF">
      <w:pPr>
        <w:pStyle w:val="ListParagraph"/>
        <w:numPr>
          <w:ilvl w:val="0"/>
          <w:numId w:val="12"/>
        </w:numPr>
        <w:ind w:left="1080"/>
        <w:rPr>
          <w:rFonts w:eastAsiaTheme="minorHAnsi"/>
        </w:rPr>
      </w:pPr>
      <w:r>
        <w:rPr>
          <w:b/>
        </w:rPr>
        <w:t>Project Title:</w:t>
      </w:r>
    </w:p>
    <w:p w14:paraId="524D5D55"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Organization/Jurisdiction Name: </w:t>
      </w:r>
    </w:p>
    <w:p w14:paraId="7D025A05"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Address: </w:t>
      </w:r>
    </w:p>
    <w:p w14:paraId="5E447158"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City, State, Zip Code: </w:t>
      </w:r>
    </w:p>
    <w:p w14:paraId="02BD1CCE"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Contact Name: </w:t>
      </w:r>
    </w:p>
    <w:p w14:paraId="2C06CA87"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Contact Phone: </w:t>
      </w:r>
    </w:p>
    <w:p w14:paraId="1B945FA9" w14:textId="77777777" w:rsidR="00BD710F" w:rsidRPr="00BD710F" w:rsidRDefault="00BD710F" w:rsidP="00210FEF">
      <w:pPr>
        <w:pStyle w:val="ListParagraph"/>
        <w:numPr>
          <w:ilvl w:val="1"/>
          <w:numId w:val="12"/>
        </w:numPr>
        <w:ind w:left="1800"/>
        <w:rPr>
          <w:rFonts w:eastAsiaTheme="minorHAnsi"/>
        </w:rPr>
      </w:pPr>
      <w:r w:rsidRPr="00BD710F">
        <w:rPr>
          <w:rFonts w:eastAsiaTheme="minorHAnsi"/>
        </w:rPr>
        <w:t xml:space="preserve">Contact Email: </w:t>
      </w:r>
    </w:p>
    <w:p w14:paraId="26268CDF" w14:textId="77777777" w:rsidR="00BD710F" w:rsidRDefault="00BD710F" w:rsidP="00643629">
      <w:pPr>
        <w:pStyle w:val="ListParagraph"/>
        <w:numPr>
          <w:ilvl w:val="0"/>
          <w:numId w:val="12"/>
        </w:numPr>
        <w:ind w:left="1080"/>
        <w:rPr>
          <w:rFonts w:eastAsiaTheme="minorHAnsi"/>
        </w:rPr>
      </w:pPr>
      <w:r w:rsidRPr="00BD710F">
        <w:rPr>
          <w:rFonts w:eastAsiaTheme="minorHAnsi"/>
          <w:b/>
        </w:rPr>
        <w:t>Project Location:</w:t>
      </w:r>
    </w:p>
    <w:p w14:paraId="2FF6FC83" w14:textId="77777777" w:rsidR="00BD710F" w:rsidRPr="00BD710F" w:rsidRDefault="00BD710F" w:rsidP="00643629">
      <w:pPr>
        <w:pStyle w:val="ListParagraph"/>
        <w:numPr>
          <w:ilvl w:val="1"/>
          <w:numId w:val="12"/>
        </w:numPr>
        <w:ind w:left="1800"/>
        <w:rPr>
          <w:rFonts w:eastAsiaTheme="minorHAnsi"/>
        </w:rPr>
      </w:pPr>
      <w:r>
        <w:rPr>
          <w:rFonts w:eastAsiaTheme="minorHAnsi"/>
        </w:rPr>
        <w:t>County/Counties</w:t>
      </w:r>
      <w:r w:rsidRPr="00BD710F">
        <w:rPr>
          <w:rFonts w:eastAsiaTheme="minorHAnsi"/>
        </w:rPr>
        <w:t xml:space="preserve">: </w:t>
      </w:r>
    </w:p>
    <w:p w14:paraId="3141FB97" w14:textId="77777777" w:rsidR="00BD710F" w:rsidRPr="00BD710F" w:rsidRDefault="00BD710F" w:rsidP="00643629">
      <w:pPr>
        <w:pStyle w:val="ListParagraph"/>
        <w:numPr>
          <w:ilvl w:val="1"/>
          <w:numId w:val="12"/>
        </w:numPr>
        <w:ind w:left="1800"/>
        <w:rPr>
          <w:rFonts w:eastAsiaTheme="minorHAnsi"/>
        </w:rPr>
      </w:pPr>
      <w:r w:rsidRPr="00BD710F">
        <w:rPr>
          <w:rFonts w:eastAsiaTheme="minorHAnsi"/>
        </w:rPr>
        <w:t xml:space="preserve">WRIA(s): </w:t>
      </w:r>
    </w:p>
    <w:p w14:paraId="4B5DAD11" w14:textId="77777777" w:rsidR="00BD710F" w:rsidRPr="00BD710F" w:rsidRDefault="00BD710F" w:rsidP="00643629">
      <w:pPr>
        <w:pStyle w:val="ListParagraph"/>
        <w:numPr>
          <w:ilvl w:val="1"/>
          <w:numId w:val="12"/>
        </w:numPr>
        <w:ind w:left="1800"/>
        <w:rPr>
          <w:rFonts w:eastAsiaTheme="minorHAnsi"/>
        </w:rPr>
      </w:pPr>
      <w:r w:rsidRPr="00BD710F">
        <w:rPr>
          <w:rFonts w:eastAsiaTheme="minorHAnsi"/>
        </w:rPr>
        <w:t>Congressional District(s)</w:t>
      </w:r>
    </w:p>
    <w:p w14:paraId="63C53D84" w14:textId="77777777" w:rsidR="00BD710F" w:rsidRPr="00BD710F" w:rsidRDefault="00BD710F" w:rsidP="00643629">
      <w:pPr>
        <w:pStyle w:val="ListParagraph"/>
        <w:numPr>
          <w:ilvl w:val="1"/>
          <w:numId w:val="12"/>
        </w:numPr>
        <w:ind w:left="1800"/>
        <w:rPr>
          <w:rFonts w:eastAsiaTheme="minorHAnsi"/>
        </w:rPr>
      </w:pPr>
      <w:r w:rsidRPr="00BD710F">
        <w:rPr>
          <w:rFonts w:eastAsiaTheme="minorHAnsi"/>
        </w:rPr>
        <w:t xml:space="preserve">Legislative District(s) </w:t>
      </w:r>
    </w:p>
    <w:p w14:paraId="20D5D0B7" w14:textId="77777777" w:rsidR="00BD710F" w:rsidRPr="00BD710F" w:rsidRDefault="00BD710F" w:rsidP="00643629">
      <w:pPr>
        <w:pStyle w:val="ListParagraph"/>
        <w:numPr>
          <w:ilvl w:val="1"/>
          <w:numId w:val="12"/>
        </w:numPr>
        <w:ind w:left="1800"/>
        <w:rPr>
          <w:rFonts w:eastAsiaTheme="minorHAnsi"/>
        </w:rPr>
      </w:pPr>
      <w:r w:rsidRPr="00BD710F">
        <w:rPr>
          <w:rFonts w:eastAsiaTheme="minorHAnsi"/>
        </w:rPr>
        <w:t xml:space="preserve">Major Watershed: </w:t>
      </w:r>
    </w:p>
    <w:p w14:paraId="45B4B533" w14:textId="77777777" w:rsidR="00DD69F1" w:rsidRDefault="00BD710F" w:rsidP="00643629">
      <w:pPr>
        <w:pStyle w:val="ListParagraph"/>
        <w:numPr>
          <w:ilvl w:val="1"/>
          <w:numId w:val="12"/>
        </w:numPr>
        <w:ind w:left="1800"/>
        <w:rPr>
          <w:rFonts w:eastAsiaTheme="minorHAnsi"/>
        </w:rPr>
      </w:pPr>
      <w:r w:rsidRPr="00BD710F">
        <w:rPr>
          <w:rFonts w:eastAsiaTheme="minorHAnsi"/>
        </w:rPr>
        <w:t># of Reaches:</w:t>
      </w:r>
    </w:p>
    <w:p w14:paraId="409852A0" w14:textId="77777777" w:rsidR="00643629" w:rsidRPr="00643629" w:rsidRDefault="00BA52F8" w:rsidP="00BA52F8">
      <w:pPr>
        <w:pStyle w:val="ListParagraph"/>
        <w:numPr>
          <w:ilvl w:val="0"/>
          <w:numId w:val="12"/>
        </w:numPr>
        <w:ind w:left="1080"/>
      </w:pPr>
      <w:r w:rsidRPr="00C00ED4">
        <w:rPr>
          <w:b/>
        </w:rPr>
        <w:t>For site-specific projects, please include:</w:t>
      </w:r>
      <w:r>
        <w:t xml:space="preserve"> River Mile(s) and/or </w:t>
      </w:r>
      <w:r w:rsidRPr="004627EC">
        <w:t>GPS coordinates</w:t>
      </w:r>
      <w:r>
        <w:t xml:space="preserve"> (Latitude, Longitude)</w:t>
      </w:r>
      <w:r w:rsidRPr="004627EC">
        <w:t>, if available</w:t>
      </w:r>
      <w:r w:rsidR="00C00ED4">
        <w:t>.</w:t>
      </w:r>
    </w:p>
    <w:p w14:paraId="2EA68996" w14:textId="77777777" w:rsidR="003F3DD4" w:rsidRPr="00B373E1" w:rsidRDefault="00C00ED4" w:rsidP="00B373E1">
      <w:pPr>
        <w:pStyle w:val="Heading2"/>
        <w:ind w:left="360" w:right="0"/>
        <w:rPr>
          <w:sz w:val="32"/>
        </w:rPr>
      </w:pPr>
      <w:r w:rsidRPr="00B373E1">
        <w:rPr>
          <w:sz w:val="32"/>
        </w:rPr>
        <w:lastRenderedPageBreak/>
        <w:t>Pre-application</w:t>
      </w:r>
      <w:r w:rsidR="00724A53" w:rsidRPr="00B373E1">
        <w:rPr>
          <w:sz w:val="32"/>
        </w:rPr>
        <w:t>: 2023-2025 Floodplains by Design Grant Funding</w:t>
      </w:r>
    </w:p>
    <w:p w14:paraId="45F90194" w14:textId="0D96C606" w:rsidR="00724A53" w:rsidRDefault="00C00ED4" w:rsidP="002643AB">
      <w:pPr>
        <w:pStyle w:val="Paragraph"/>
        <w:spacing w:before="360"/>
        <w:ind w:left="360" w:right="360"/>
        <w:rPr>
          <w:noProof/>
          <w:shd w:val="clear" w:color="auto" w:fill="FFFFFF"/>
          <w:lang w:eastAsia="zh-TW"/>
        </w:rPr>
      </w:pPr>
      <w:r w:rsidRPr="00B373E1">
        <w:rPr>
          <w:b/>
          <w:noProof/>
          <w:shd w:val="clear" w:color="auto" w:fill="FFFFFF"/>
          <w:lang w:eastAsia="zh-TW"/>
        </w:rPr>
        <w:t>Please note:</w:t>
      </w:r>
      <w:r>
        <w:rPr>
          <w:noProof/>
          <w:shd w:val="clear" w:color="auto" w:fill="FFFFFF"/>
          <w:lang w:eastAsia="zh-TW"/>
        </w:rPr>
        <w:t xml:space="preserve"> </w:t>
      </w:r>
      <w:r w:rsidRPr="00C00ED4">
        <w:rPr>
          <w:noProof/>
          <w:shd w:val="clear" w:color="auto" w:fill="FFFFFF"/>
          <w:lang w:eastAsia="zh-TW"/>
        </w:rPr>
        <w:t xml:space="preserve">Pre-Applications must be submitted using this form, in Word or PDF format. </w:t>
      </w:r>
      <w:r>
        <w:rPr>
          <w:noProof/>
          <w:shd w:val="clear" w:color="auto" w:fill="FFFFFF"/>
          <w:lang w:eastAsia="zh-TW"/>
        </w:rPr>
        <w:t>Attach any m</w:t>
      </w:r>
      <w:r w:rsidRPr="00C00ED4">
        <w:rPr>
          <w:noProof/>
          <w:shd w:val="clear" w:color="auto" w:fill="FFFFFF"/>
          <w:lang w:eastAsia="zh-TW"/>
        </w:rPr>
        <w:t>ap</w:t>
      </w:r>
      <w:r>
        <w:rPr>
          <w:noProof/>
          <w:shd w:val="clear" w:color="auto" w:fill="FFFFFF"/>
          <w:lang w:eastAsia="zh-TW"/>
        </w:rPr>
        <w:t>s</w:t>
      </w:r>
      <w:r w:rsidRPr="00C00ED4">
        <w:rPr>
          <w:noProof/>
          <w:shd w:val="clear" w:color="auto" w:fill="FFFFFF"/>
          <w:lang w:eastAsia="zh-TW"/>
        </w:rPr>
        <w:t xml:space="preserve"> </w:t>
      </w:r>
      <w:r w:rsidR="00724A53">
        <w:rPr>
          <w:noProof/>
          <w:shd w:val="clear" w:color="auto" w:fill="FFFFFF"/>
          <w:lang w:eastAsia="zh-TW"/>
        </w:rPr>
        <w:t xml:space="preserve">requested </w:t>
      </w:r>
      <w:r w:rsidRPr="00C00ED4">
        <w:rPr>
          <w:noProof/>
          <w:shd w:val="clear" w:color="auto" w:fill="FFFFFF"/>
          <w:lang w:eastAsia="zh-TW"/>
        </w:rPr>
        <w:t xml:space="preserve">in #5 </w:t>
      </w:r>
      <w:r w:rsidR="00724A53">
        <w:rPr>
          <w:noProof/>
          <w:shd w:val="clear" w:color="auto" w:fill="FFFFFF"/>
          <w:lang w:eastAsia="zh-TW"/>
        </w:rPr>
        <w:t xml:space="preserve">in a single PDF. Use </w:t>
      </w:r>
      <w:r w:rsidR="00512972">
        <w:rPr>
          <w:noProof/>
          <w:shd w:val="clear" w:color="auto" w:fill="FFFFFF"/>
          <w:lang w:eastAsia="zh-TW"/>
        </w:rPr>
        <w:t>at least an 11-point font size.</w:t>
      </w:r>
    </w:p>
    <w:p w14:paraId="7CBE6C8B" w14:textId="77777777" w:rsidR="008D3E5D" w:rsidRPr="008D3E5D" w:rsidRDefault="00AE55AD" w:rsidP="002643AB">
      <w:pPr>
        <w:pStyle w:val="ListParagraph"/>
        <w:numPr>
          <w:ilvl w:val="0"/>
          <w:numId w:val="18"/>
        </w:numPr>
        <w:spacing w:before="480"/>
        <w:ind w:left="1440" w:right="360"/>
        <w:rPr>
          <w:b/>
        </w:rPr>
      </w:pPr>
      <w:r w:rsidRPr="008D3E5D">
        <w:rPr>
          <w:b/>
        </w:rPr>
        <w:t>Project Type</w:t>
      </w:r>
    </w:p>
    <w:p w14:paraId="30571246" w14:textId="77777777" w:rsidR="00AE55AD" w:rsidRPr="00AE55AD" w:rsidRDefault="00AE55AD" w:rsidP="002643AB">
      <w:pPr>
        <w:pStyle w:val="ListParagraph"/>
        <w:numPr>
          <w:ilvl w:val="0"/>
          <w:numId w:val="0"/>
        </w:numPr>
        <w:spacing w:after="360"/>
        <w:ind w:left="1440" w:right="360"/>
      </w:pPr>
      <w:r w:rsidRPr="00AE55AD">
        <w:t>Is this an individual stand-alone project, or a part of a larger multi-phase project or program?</w:t>
      </w:r>
      <w:r w:rsidR="005D5778">
        <w:t xml:space="preserve"> </w:t>
      </w:r>
      <w:r w:rsidRPr="008D3E5D">
        <w:rPr>
          <w:b/>
        </w:rPr>
        <w:t>Note:</w:t>
      </w:r>
      <w:r w:rsidR="005D5778">
        <w:t xml:space="preserve"> </w:t>
      </w:r>
      <w:r w:rsidRPr="00AE55AD">
        <w:t>Multi-phased projects or programs are not necessarily rated higher than stand-alone projects:</w:t>
      </w:r>
    </w:p>
    <w:p w14:paraId="1764D1FC" w14:textId="77777777" w:rsidR="00AE55AD" w:rsidRPr="008D3E5D" w:rsidRDefault="00AE55AD" w:rsidP="002643AB">
      <w:pPr>
        <w:pStyle w:val="ListParagraph"/>
        <w:numPr>
          <w:ilvl w:val="0"/>
          <w:numId w:val="18"/>
        </w:numPr>
        <w:ind w:left="1440" w:right="360"/>
        <w:rPr>
          <w:b/>
        </w:rPr>
      </w:pPr>
      <w:r w:rsidRPr="008D3E5D">
        <w:rPr>
          <w:b/>
        </w:rPr>
        <w:t>Integration</w:t>
      </w:r>
    </w:p>
    <w:p w14:paraId="11D88020" w14:textId="77777777" w:rsidR="00AE55AD" w:rsidRPr="00AE55AD" w:rsidRDefault="00AE55AD" w:rsidP="002643AB">
      <w:pPr>
        <w:pStyle w:val="ListParagraph"/>
        <w:numPr>
          <w:ilvl w:val="0"/>
          <w:numId w:val="0"/>
        </w:numPr>
        <w:ind w:left="1440" w:right="360"/>
      </w:pPr>
      <w:r w:rsidRPr="00AE55AD">
        <w:t>Check off the current status of your integrated floodplain management efforts</w:t>
      </w:r>
      <w:r w:rsidR="005D5778">
        <w:t xml:space="preserve">. </w:t>
      </w:r>
      <w:r w:rsidRPr="00AE55AD">
        <w:t xml:space="preserve">This will help evaluators understand the context for your </w:t>
      </w:r>
      <w:r w:rsidR="005D5778">
        <w:t xml:space="preserve">responses. There is no preferred answer. </w:t>
      </w:r>
      <w:r w:rsidRPr="00AE55AD">
        <w:t>Projects will be evaluated within the c</w:t>
      </w:r>
      <w:r w:rsidR="005D5778">
        <w:t xml:space="preserve">ontext set by these responses. </w:t>
      </w:r>
      <w:r w:rsidRPr="00AE55AD">
        <w:t>Please refer to the Floodplains by Design Funding Guidelines for further definition of the terms below;</w:t>
      </w:r>
    </w:p>
    <w:p w14:paraId="39B7FB5B" w14:textId="77777777" w:rsidR="001249DA" w:rsidRDefault="00AE55AD" w:rsidP="002643AB">
      <w:pPr>
        <w:pStyle w:val="ListParagraph"/>
        <w:numPr>
          <w:ilvl w:val="1"/>
          <w:numId w:val="18"/>
        </w:numPr>
        <w:ind w:left="2520" w:right="360"/>
      </w:pPr>
      <w:r w:rsidRPr="00AE55AD">
        <w:t xml:space="preserve">Select the scale(s) at which integrated floodplain work is occurring that resulted in this proposal. Select all that apply: </w:t>
      </w:r>
    </w:p>
    <w:p w14:paraId="6232A095" w14:textId="0741536C" w:rsidR="00AE55AD" w:rsidRPr="00AE55AD" w:rsidRDefault="00335D75" w:rsidP="002643AB">
      <w:pPr>
        <w:ind w:left="3240" w:right="360" w:hanging="360"/>
      </w:pPr>
      <w:sdt>
        <w:sdtPr>
          <w:rPr>
            <w:rFonts w:ascii="MS Gothic" w:eastAsia="MS Gothic" w:hAnsi="MS Gothic" w:cs="Segoe UI Symbol"/>
          </w:rPr>
          <w:id w:val="768507920"/>
          <w14:checkbox>
            <w14:checked w14:val="0"/>
            <w14:checkedState w14:val="2612" w14:font="MS Gothic"/>
            <w14:uncheckedState w14:val="2610" w14:font="MS Gothic"/>
          </w14:checkbox>
        </w:sdtPr>
        <w:sdtEndPr/>
        <w:sdtContent>
          <w:r w:rsidR="00512972">
            <w:rPr>
              <w:rFonts w:ascii="MS Gothic" w:eastAsia="MS Gothic" w:hAnsi="MS Gothic" w:cs="Segoe UI Symbol" w:hint="eastAsia"/>
            </w:rPr>
            <w:t>☐</w:t>
          </w:r>
        </w:sdtContent>
      </w:sdt>
      <w:r w:rsidR="00AE55AD" w:rsidRPr="00AE55AD">
        <w:t>Watershed</w:t>
      </w:r>
    </w:p>
    <w:p w14:paraId="4B475BC1" w14:textId="2101E814" w:rsidR="00AE55AD" w:rsidRPr="00AE55AD" w:rsidRDefault="00335D75" w:rsidP="002643AB">
      <w:pPr>
        <w:ind w:left="3240" w:right="360" w:hanging="360"/>
      </w:pPr>
      <w:sdt>
        <w:sdtPr>
          <w:id w:val="-1197310511"/>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AE55AD" w:rsidRPr="00AE55AD">
        <w:t>Reach</w:t>
      </w:r>
    </w:p>
    <w:p w14:paraId="0B97DCF9" w14:textId="3D3707CA" w:rsidR="00AE55AD" w:rsidRPr="00AE55AD" w:rsidRDefault="00335D75" w:rsidP="002643AB">
      <w:pPr>
        <w:ind w:left="2880" w:right="360"/>
      </w:pPr>
      <w:sdt>
        <w:sdtPr>
          <w:id w:val="624972061"/>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AE55AD" w:rsidRPr="00AE55AD">
        <w:t>Site-specific</w:t>
      </w:r>
    </w:p>
    <w:p w14:paraId="5C04F879" w14:textId="77777777" w:rsidR="00AE55AD" w:rsidRPr="00AE55AD" w:rsidRDefault="00AE55AD" w:rsidP="002643AB">
      <w:pPr>
        <w:pStyle w:val="ListParagraph"/>
        <w:numPr>
          <w:ilvl w:val="1"/>
          <w:numId w:val="18"/>
        </w:numPr>
        <w:ind w:left="2520" w:right="360"/>
      </w:pPr>
      <w:r w:rsidRPr="00AE55AD">
        <w:t>Check which integrated approach best describes your overall effort. Refer to the Funding Guidelines for further definition and description of the various types below:</w:t>
      </w:r>
    </w:p>
    <w:p w14:paraId="45BD26C1" w14:textId="7FF14024" w:rsidR="00AE55AD" w:rsidRPr="00AE55AD" w:rsidRDefault="00335D75" w:rsidP="002643AB">
      <w:pPr>
        <w:ind w:left="3240" w:right="360" w:hanging="360"/>
      </w:pPr>
      <w:sdt>
        <w:sdtPr>
          <w:id w:val="1384293958"/>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5D5778">
        <w:t>Integrated capital project(s)</w:t>
      </w:r>
    </w:p>
    <w:p w14:paraId="04848A11" w14:textId="206BCA9A" w:rsidR="00AE55AD" w:rsidRPr="00AE55AD" w:rsidRDefault="00335D75" w:rsidP="002643AB">
      <w:pPr>
        <w:ind w:left="3240" w:right="360" w:hanging="360"/>
      </w:pPr>
      <w:sdt>
        <w:sdtPr>
          <w:id w:val="653956535"/>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AE55AD" w:rsidRPr="00AE55AD">
        <w:t>Integrated c</w:t>
      </w:r>
      <w:r w:rsidR="005D5778">
        <w:t>apital program – reach scale(s)</w:t>
      </w:r>
    </w:p>
    <w:p w14:paraId="6BB15A62" w14:textId="139195B8" w:rsidR="005D5778" w:rsidRDefault="00335D75" w:rsidP="002643AB">
      <w:pPr>
        <w:ind w:left="3240" w:right="360" w:hanging="360"/>
      </w:pPr>
      <w:sdt>
        <w:sdtPr>
          <w:id w:val="-608809009"/>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AE55AD" w:rsidRPr="00AE55AD">
        <w:t>Integrated capital program – watershed scale</w:t>
      </w:r>
    </w:p>
    <w:p w14:paraId="0DE541E3" w14:textId="592D6CA2" w:rsidR="00AE55AD" w:rsidRPr="00AE55AD" w:rsidRDefault="00335D75" w:rsidP="002643AB">
      <w:pPr>
        <w:ind w:left="3240" w:right="360" w:hanging="360"/>
      </w:pPr>
      <w:sdt>
        <w:sdtPr>
          <w:id w:val="453912130"/>
          <w14:checkbox>
            <w14:checked w14:val="0"/>
            <w14:checkedState w14:val="2612" w14:font="MS Gothic"/>
            <w14:uncheckedState w14:val="2610" w14:font="MS Gothic"/>
          </w14:checkbox>
        </w:sdtPr>
        <w:sdtEndPr/>
        <w:sdtContent>
          <w:r w:rsidR="00512972">
            <w:rPr>
              <w:rFonts w:ascii="MS Gothic" w:eastAsia="MS Gothic" w:hAnsi="MS Gothic" w:hint="eastAsia"/>
            </w:rPr>
            <w:t>☐</w:t>
          </w:r>
        </w:sdtContent>
      </w:sdt>
      <w:r w:rsidR="00AE55AD" w:rsidRPr="00AE55AD">
        <w:t>Integrated floodplain management</w:t>
      </w:r>
    </w:p>
    <w:p w14:paraId="2F1D64AD" w14:textId="77777777" w:rsidR="00F82BCF" w:rsidRDefault="00AE55AD" w:rsidP="002643AB">
      <w:pPr>
        <w:pStyle w:val="ListParagraph"/>
        <w:numPr>
          <w:ilvl w:val="1"/>
          <w:numId w:val="18"/>
        </w:numPr>
        <w:ind w:left="2520" w:right="360"/>
      </w:pPr>
      <w:r w:rsidRPr="00AE55AD">
        <w:t>Check the boxes</w:t>
      </w:r>
      <w:r w:rsidR="004D4225">
        <w:t xml:space="preserve"> below</w:t>
      </w:r>
      <w:r w:rsidRPr="00AE55AD">
        <w:t xml:space="preserve"> in the Elements of Integrated Projects or Elements of Integrated Management </w:t>
      </w:r>
      <w:r w:rsidR="004D4225">
        <w:t xml:space="preserve">section </w:t>
      </w:r>
      <w:r w:rsidRPr="00AE55AD">
        <w:t>that best describe your effort. See the Funding Guidelines for a more detailed description of In</w:t>
      </w:r>
      <w:r w:rsidR="00F82BCF">
        <w:t>tegrated Floodplain Management.</w:t>
      </w:r>
    </w:p>
    <w:p w14:paraId="15AC1811" w14:textId="47BD100D" w:rsidR="00F82BCF" w:rsidRDefault="00F82BCF" w:rsidP="00FE536C">
      <w:pPr>
        <w:pStyle w:val="Heading4"/>
        <w:spacing w:after="600"/>
        <w:ind w:left="360"/>
      </w:pPr>
      <w:r>
        <w:br w:type="page"/>
      </w:r>
      <w:r w:rsidR="00FE536C" w:rsidRPr="00221D4B">
        <w:rPr>
          <w:b w:val="0"/>
          <w:noProof/>
        </w:rPr>
        <w:lastRenderedPageBreak/>
        <w:drawing>
          <wp:anchor distT="0" distB="0" distL="114300" distR="114300" simplePos="0" relativeHeight="251665408" behindDoc="0" locked="0" layoutInCell="1" allowOverlap="1" wp14:anchorId="7F6909D9" wp14:editId="6F2D50C0">
            <wp:simplePos x="0" y="0"/>
            <wp:positionH relativeFrom="page">
              <wp:align>center</wp:align>
            </wp:positionH>
            <wp:positionV relativeFrom="paragraph">
              <wp:posOffset>545848</wp:posOffset>
            </wp:positionV>
            <wp:extent cx="5541264" cy="3831336"/>
            <wp:effectExtent l="0" t="0" r="2540" b="0"/>
            <wp:wrapTopAndBottom/>
            <wp:docPr id="4" name="Picture 4" descr="Infographic outlining 10 principles of integrated floodplain management. List below has all the text from thi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1264" cy="3831336"/>
                    </a:xfrm>
                    <a:prstGeom prst="rect">
                      <a:avLst/>
                    </a:prstGeom>
                    <a:noFill/>
                  </pic:spPr>
                </pic:pic>
              </a:graphicData>
            </a:graphic>
            <wp14:sizeRelH relativeFrom="page">
              <wp14:pctWidth>0</wp14:pctWidth>
            </wp14:sizeRelH>
            <wp14:sizeRelV relativeFrom="page">
              <wp14:pctHeight>0</wp14:pctHeight>
            </wp14:sizeRelV>
          </wp:anchor>
        </w:drawing>
      </w:r>
      <w:r w:rsidR="005E7ABC" w:rsidRPr="005E7ABC">
        <w:t>Elements of Integrated Projects or Elements of Integrated Management</w:t>
      </w:r>
    </w:p>
    <w:p w14:paraId="3B1DB00B" w14:textId="3EF8FE4A" w:rsidR="00200358" w:rsidRPr="00200358" w:rsidRDefault="00200358" w:rsidP="002643AB">
      <w:pPr>
        <w:spacing w:before="840"/>
        <w:ind w:left="360" w:right="360"/>
      </w:pPr>
      <w:r>
        <w:t>Please check the box that best describes your project. Choose only one per section.</w:t>
      </w:r>
    </w:p>
    <w:p w14:paraId="06240824" w14:textId="58737BAB" w:rsidR="00AE55AD" w:rsidRPr="00221D4B" w:rsidRDefault="00AE55AD" w:rsidP="002643AB">
      <w:pPr>
        <w:pStyle w:val="ListParagraph"/>
        <w:numPr>
          <w:ilvl w:val="2"/>
          <w:numId w:val="18"/>
        </w:numPr>
        <w:spacing w:before="240"/>
        <w:ind w:left="1440" w:right="360"/>
        <w:rPr>
          <w:b/>
        </w:rPr>
      </w:pPr>
      <w:r w:rsidRPr="00221D4B">
        <w:rPr>
          <w:b/>
        </w:rPr>
        <w:t>Shared Vision</w:t>
      </w:r>
    </w:p>
    <w:p w14:paraId="2F58F6E4" w14:textId="4258375E" w:rsidR="00AE55AD" w:rsidRPr="00AE55AD" w:rsidRDefault="00335D75" w:rsidP="002643AB">
      <w:pPr>
        <w:pStyle w:val="ListParagraph"/>
        <w:numPr>
          <w:ilvl w:val="0"/>
          <w:numId w:val="0"/>
        </w:numPr>
        <w:ind w:left="1440" w:right="360"/>
      </w:pPr>
      <w:sdt>
        <w:sdtPr>
          <w:id w:val="1347134151"/>
          <w14:checkbox>
            <w14:checked w14:val="0"/>
            <w14:checkedState w14:val="2612" w14:font="MS Gothic"/>
            <w14:uncheckedState w14:val="2610" w14:font="MS Gothic"/>
          </w14:checkbox>
        </w:sdtPr>
        <w:sdtEndPr/>
        <w:sdtContent>
          <w:r w:rsidR="004E0905">
            <w:rPr>
              <w:rFonts w:ascii="MS Gothic" w:eastAsia="MS Gothic" w:hAnsi="MS Gothic" w:hint="eastAsia"/>
            </w:rPr>
            <w:t>☐</w:t>
          </w:r>
        </w:sdtContent>
      </w:sdt>
      <w:r w:rsidR="00AE55AD" w:rsidRPr="00AE55AD">
        <w:t>No shared vision or very general shared visions</w:t>
      </w:r>
    </w:p>
    <w:p w14:paraId="030449F2" w14:textId="5A9BAEEA" w:rsidR="00AE55AD" w:rsidRPr="00AE55AD" w:rsidRDefault="00335D75" w:rsidP="002643AB">
      <w:pPr>
        <w:pStyle w:val="ListParagraph"/>
        <w:numPr>
          <w:ilvl w:val="0"/>
          <w:numId w:val="0"/>
        </w:numPr>
        <w:ind w:left="1440" w:right="360"/>
      </w:pPr>
      <w:sdt>
        <w:sdtPr>
          <w:id w:val="395252042"/>
          <w14:checkbox>
            <w14:checked w14:val="0"/>
            <w14:checkedState w14:val="2612" w14:font="MS Gothic"/>
            <w14:uncheckedState w14:val="2610" w14:font="MS Gothic"/>
          </w14:checkbox>
        </w:sdtPr>
        <w:sdtEndPr/>
        <w:sdtContent>
          <w:r w:rsidR="004E0905">
            <w:rPr>
              <w:rFonts w:ascii="MS Gothic" w:eastAsia="MS Gothic" w:hAnsi="MS Gothic" w:hint="eastAsia"/>
            </w:rPr>
            <w:t>☐</w:t>
          </w:r>
        </w:sdtContent>
      </w:sdt>
      <w:r w:rsidR="00AE55AD" w:rsidRPr="00AE55AD">
        <w:t>Multi-interest shared vision not yet tightly linked to actions</w:t>
      </w:r>
    </w:p>
    <w:p w14:paraId="56957678" w14:textId="5CF1A13E" w:rsidR="00221D4B" w:rsidRDefault="00335D75" w:rsidP="002643AB">
      <w:pPr>
        <w:pStyle w:val="ListParagraph"/>
        <w:numPr>
          <w:ilvl w:val="0"/>
          <w:numId w:val="0"/>
        </w:numPr>
        <w:ind w:left="1440" w:right="360"/>
      </w:pPr>
      <w:sdt>
        <w:sdtPr>
          <w:id w:val="-1695684486"/>
          <w14:checkbox>
            <w14:checked w14:val="0"/>
            <w14:checkedState w14:val="2612" w14:font="MS Gothic"/>
            <w14:uncheckedState w14:val="2610" w14:font="MS Gothic"/>
          </w14:checkbox>
        </w:sdtPr>
        <w:sdtEndPr/>
        <w:sdtContent>
          <w:r w:rsidR="004E0905">
            <w:rPr>
              <w:rFonts w:ascii="MS Gothic" w:eastAsia="MS Gothic" w:hAnsi="MS Gothic" w:hint="eastAsia"/>
            </w:rPr>
            <w:t>☐</w:t>
          </w:r>
        </w:sdtContent>
      </w:sdt>
      <w:r w:rsidR="00AE55AD" w:rsidRPr="00AE55AD">
        <w:t>Multi-interest shared vision directly linked to actions</w:t>
      </w:r>
    </w:p>
    <w:p w14:paraId="3EEEC438" w14:textId="77777777" w:rsidR="00AE55AD" w:rsidRPr="00752448" w:rsidRDefault="00AE55AD" w:rsidP="002643AB">
      <w:pPr>
        <w:pStyle w:val="ListParagraph"/>
        <w:numPr>
          <w:ilvl w:val="2"/>
          <w:numId w:val="18"/>
        </w:numPr>
        <w:ind w:left="1440" w:right="360"/>
        <w:rPr>
          <w:b/>
        </w:rPr>
      </w:pPr>
      <w:r w:rsidRPr="00752448">
        <w:rPr>
          <w:b/>
        </w:rPr>
        <w:t>Goals</w:t>
      </w:r>
    </w:p>
    <w:p w14:paraId="68EA7507" w14:textId="77777777" w:rsidR="00AE55AD" w:rsidRPr="00AE55AD" w:rsidRDefault="00335D75" w:rsidP="002643AB">
      <w:pPr>
        <w:pStyle w:val="ListParagraph"/>
        <w:numPr>
          <w:ilvl w:val="0"/>
          <w:numId w:val="0"/>
        </w:numPr>
        <w:ind w:left="1440" w:right="360"/>
      </w:pPr>
      <w:sdt>
        <w:sdtPr>
          <w:id w:val="67779731"/>
          <w14:checkbox>
            <w14:checked w14:val="0"/>
            <w14:checkedState w14:val="2612" w14:font="MS Gothic"/>
            <w14:uncheckedState w14:val="2610" w14:font="MS Gothic"/>
          </w14:checkbox>
        </w:sdtPr>
        <w:sdtEndPr/>
        <w:sdtContent>
          <w:r w:rsidR="00752448">
            <w:rPr>
              <w:rFonts w:ascii="MS Gothic" w:eastAsia="MS Gothic" w:hAnsi="MS Gothic" w:hint="eastAsia"/>
            </w:rPr>
            <w:t>☐</w:t>
          </w:r>
        </w:sdtContent>
      </w:sdt>
      <w:r w:rsidR="00AE55AD" w:rsidRPr="00AE55AD">
        <w:t>Some interests have clearly anticipated and goals, others may not</w:t>
      </w:r>
    </w:p>
    <w:p w14:paraId="059881D6" w14:textId="77777777" w:rsidR="00AE55AD" w:rsidRPr="00AE55AD" w:rsidRDefault="00335D75" w:rsidP="002643AB">
      <w:pPr>
        <w:pStyle w:val="ListParagraph"/>
        <w:numPr>
          <w:ilvl w:val="0"/>
          <w:numId w:val="0"/>
        </w:numPr>
        <w:ind w:left="1440" w:right="360"/>
      </w:pPr>
      <w:sdt>
        <w:sdtPr>
          <w:id w:val="723030978"/>
          <w14:checkbox>
            <w14:checked w14:val="0"/>
            <w14:checkedState w14:val="2612" w14:font="MS Gothic"/>
            <w14:uncheckedState w14:val="2610" w14:font="MS Gothic"/>
          </w14:checkbox>
        </w:sdtPr>
        <w:sdtEndPr/>
        <w:sdtContent>
          <w:r w:rsidR="00752448">
            <w:rPr>
              <w:rFonts w:ascii="MS Gothic" w:eastAsia="MS Gothic" w:hAnsi="MS Gothic" w:hint="eastAsia"/>
            </w:rPr>
            <w:t>☐</w:t>
          </w:r>
        </w:sdtContent>
      </w:sdt>
      <w:r w:rsidR="00AE55AD" w:rsidRPr="00AE55AD">
        <w:t>All interests have needs and goals that are known by other interests</w:t>
      </w:r>
    </w:p>
    <w:p w14:paraId="46B99E9F" w14:textId="4D5A9A24" w:rsidR="00752448" w:rsidRDefault="00335D75" w:rsidP="002643AB">
      <w:pPr>
        <w:pStyle w:val="ListParagraph"/>
        <w:numPr>
          <w:ilvl w:val="0"/>
          <w:numId w:val="0"/>
        </w:numPr>
        <w:ind w:left="1440" w:right="360"/>
      </w:pPr>
      <w:sdt>
        <w:sdtPr>
          <w:id w:val="-792674234"/>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All interests have needs and goals that are integrated and actively shared</w:t>
      </w:r>
    </w:p>
    <w:p w14:paraId="5A071639" w14:textId="77777777" w:rsidR="00AE55AD" w:rsidRPr="004D4225" w:rsidRDefault="00AE55AD" w:rsidP="002643AB">
      <w:pPr>
        <w:pStyle w:val="ListParagraph"/>
        <w:numPr>
          <w:ilvl w:val="2"/>
          <w:numId w:val="18"/>
        </w:numPr>
        <w:ind w:left="1440" w:right="360"/>
        <w:rPr>
          <w:b/>
        </w:rPr>
      </w:pPr>
      <w:r w:rsidRPr="004D4225">
        <w:rPr>
          <w:b/>
        </w:rPr>
        <w:t>Institutional Structures</w:t>
      </w:r>
    </w:p>
    <w:p w14:paraId="5CEC6817" w14:textId="77777777" w:rsidR="00AE55AD" w:rsidRPr="00AE55AD" w:rsidRDefault="00335D75" w:rsidP="002643AB">
      <w:pPr>
        <w:pStyle w:val="ListParagraph"/>
        <w:numPr>
          <w:ilvl w:val="0"/>
          <w:numId w:val="0"/>
        </w:numPr>
        <w:ind w:left="1440" w:right="360"/>
      </w:pPr>
      <w:sdt>
        <w:sdtPr>
          <w:id w:val="1783603275"/>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Collaborative efforts are unstructured and ad-hoc</w:t>
      </w:r>
    </w:p>
    <w:p w14:paraId="74621CF5" w14:textId="77777777" w:rsidR="00AE55AD" w:rsidRPr="00AE55AD" w:rsidRDefault="00335D75" w:rsidP="002643AB">
      <w:pPr>
        <w:pStyle w:val="ListParagraph"/>
        <w:numPr>
          <w:ilvl w:val="0"/>
          <w:numId w:val="0"/>
        </w:numPr>
        <w:ind w:left="1440" w:right="360"/>
      </w:pPr>
      <w:sdt>
        <w:sdtPr>
          <w:id w:val="-1093000891"/>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Efforts are staffed, structures are clear, and decision-making is defined</w:t>
      </w:r>
    </w:p>
    <w:p w14:paraId="72FDE4B4" w14:textId="77777777" w:rsidR="004D4225" w:rsidRDefault="00335D75" w:rsidP="002643AB">
      <w:pPr>
        <w:pStyle w:val="ListParagraph"/>
        <w:numPr>
          <w:ilvl w:val="0"/>
          <w:numId w:val="0"/>
        </w:numPr>
        <w:ind w:left="1440" w:right="360"/>
      </w:pPr>
      <w:sdt>
        <w:sdtPr>
          <w:id w:val="-1521537521"/>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Collaboration is institutionalized with organizational support</w:t>
      </w:r>
    </w:p>
    <w:p w14:paraId="71B0DAE4" w14:textId="77777777" w:rsidR="00CB581C" w:rsidRDefault="00CB581C" w:rsidP="002643AB">
      <w:pPr>
        <w:ind w:left="1440" w:right="360"/>
        <w:rPr>
          <w:rFonts w:eastAsia="Times New Roman" w:cstheme="minorHAnsi"/>
          <w:b/>
          <w:szCs w:val="24"/>
        </w:rPr>
      </w:pPr>
      <w:r>
        <w:rPr>
          <w:b/>
        </w:rPr>
        <w:br w:type="page"/>
      </w:r>
    </w:p>
    <w:p w14:paraId="113BB76B" w14:textId="4FC27289" w:rsidR="00AE55AD" w:rsidRPr="004D4225" w:rsidRDefault="00AE55AD" w:rsidP="002643AB">
      <w:pPr>
        <w:pStyle w:val="ListParagraph"/>
        <w:numPr>
          <w:ilvl w:val="2"/>
          <w:numId w:val="18"/>
        </w:numPr>
        <w:ind w:left="1440" w:right="360"/>
        <w:rPr>
          <w:b/>
        </w:rPr>
      </w:pPr>
      <w:r w:rsidRPr="004D4225">
        <w:rPr>
          <w:b/>
        </w:rPr>
        <w:t>Collaboration</w:t>
      </w:r>
    </w:p>
    <w:p w14:paraId="3AF8383F" w14:textId="77777777" w:rsidR="00AE55AD" w:rsidRPr="00AE55AD" w:rsidRDefault="00335D75" w:rsidP="002643AB">
      <w:pPr>
        <w:pStyle w:val="ListParagraph"/>
        <w:numPr>
          <w:ilvl w:val="0"/>
          <w:numId w:val="0"/>
        </w:numPr>
        <w:ind w:left="1440" w:right="360"/>
      </w:pPr>
      <w:sdt>
        <w:sdtPr>
          <w:id w:val="-219976652"/>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Collaboration may results in mutual support for individual actions</w:t>
      </w:r>
    </w:p>
    <w:p w14:paraId="5F92A173" w14:textId="77777777" w:rsidR="00AE55AD" w:rsidRPr="00AE55AD" w:rsidRDefault="00335D75" w:rsidP="002643AB">
      <w:pPr>
        <w:pStyle w:val="ListParagraph"/>
        <w:numPr>
          <w:ilvl w:val="0"/>
          <w:numId w:val="0"/>
        </w:numPr>
        <w:ind w:left="1440" w:right="360"/>
      </w:pPr>
      <w:sdt>
        <w:sdtPr>
          <w:id w:val="1468093988"/>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Mutual support actions coordinated on the landscape</w:t>
      </w:r>
    </w:p>
    <w:p w14:paraId="29CEAB5E" w14:textId="77777777" w:rsidR="00CB581C" w:rsidRDefault="00335D75" w:rsidP="002643AB">
      <w:pPr>
        <w:pStyle w:val="ListParagraph"/>
        <w:numPr>
          <w:ilvl w:val="0"/>
          <w:numId w:val="0"/>
        </w:numPr>
        <w:ind w:left="1440" w:right="360"/>
      </w:pPr>
      <w:sdt>
        <w:sdtPr>
          <w:id w:val="-182823214"/>
          <w14:checkbox>
            <w14:checked w14:val="0"/>
            <w14:checkedState w14:val="2612" w14:font="MS Gothic"/>
            <w14:uncheckedState w14:val="2610" w14:font="MS Gothic"/>
          </w14:checkbox>
        </w:sdtPr>
        <w:sdtEndPr/>
        <w:sdtContent>
          <w:r w:rsidR="004D4225">
            <w:rPr>
              <w:rFonts w:ascii="MS Gothic" w:eastAsia="MS Gothic" w:hAnsi="MS Gothic" w:hint="eastAsia"/>
            </w:rPr>
            <w:t>☐</w:t>
          </w:r>
        </w:sdtContent>
      </w:sdt>
      <w:r w:rsidR="00AE55AD" w:rsidRPr="00AE55AD">
        <w:t>Multi-benefit and individual interest actions coordinated on landscape</w:t>
      </w:r>
    </w:p>
    <w:p w14:paraId="5A329AC5" w14:textId="09AF6BFE" w:rsidR="00AE55AD" w:rsidRPr="00CB581C" w:rsidRDefault="00AE55AD" w:rsidP="002643AB">
      <w:pPr>
        <w:pStyle w:val="ListParagraph"/>
        <w:numPr>
          <w:ilvl w:val="2"/>
          <w:numId w:val="18"/>
        </w:numPr>
        <w:ind w:left="1440" w:right="360"/>
        <w:rPr>
          <w:b/>
        </w:rPr>
      </w:pPr>
      <w:r w:rsidRPr="00CB581C">
        <w:rPr>
          <w:b/>
        </w:rPr>
        <w:t>Participants</w:t>
      </w:r>
    </w:p>
    <w:p w14:paraId="626865C9" w14:textId="14FEBE08" w:rsidR="00AE55AD" w:rsidRPr="00AE55AD" w:rsidRDefault="00335D75" w:rsidP="002643AB">
      <w:pPr>
        <w:pStyle w:val="ListParagraph"/>
        <w:numPr>
          <w:ilvl w:val="0"/>
          <w:numId w:val="0"/>
        </w:numPr>
        <w:ind w:left="1440" w:right="360"/>
      </w:pPr>
      <w:sdt>
        <w:sdtPr>
          <w:id w:val="-416009583"/>
          <w14:checkbox>
            <w14:checked w14:val="0"/>
            <w14:checkedState w14:val="2612" w14:font="MS Gothic"/>
            <w14:uncheckedState w14:val="2610" w14:font="MS Gothic"/>
          </w14:checkbox>
        </w:sdtPr>
        <w:sdtEndPr/>
        <w:sdtContent>
          <w:r w:rsidR="00CB581C">
            <w:rPr>
              <w:rFonts w:ascii="MS Gothic" w:eastAsia="MS Gothic" w:hAnsi="MS Gothic" w:hint="eastAsia"/>
            </w:rPr>
            <w:t>☐</w:t>
          </w:r>
        </w:sdtContent>
      </w:sdt>
      <w:r w:rsidR="00AE55AD" w:rsidRPr="00AE55AD">
        <w:t>Actions are defined by one or two-agencies with multiple interests in mind</w:t>
      </w:r>
    </w:p>
    <w:p w14:paraId="5A15B146" w14:textId="6656D501" w:rsidR="00AE55AD" w:rsidRPr="00AE55AD" w:rsidRDefault="00335D75" w:rsidP="002643AB">
      <w:pPr>
        <w:pStyle w:val="ListParagraph"/>
        <w:numPr>
          <w:ilvl w:val="0"/>
          <w:numId w:val="0"/>
        </w:numPr>
        <w:ind w:left="1440" w:right="360"/>
      </w:pPr>
      <w:sdt>
        <w:sdtPr>
          <w:id w:val="806275637"/>
          <w14:checkbox>
            <w14:checked w14:val="0"/>
            <w14:checkedState w14:val="2612" w14:font="MS Gothic"/>
            <w14:uncheckedState w14:val="2610" w14:font="MS Gothic"/>
          </w14:checkbox>
        </w:sdtPr>
        <w:sdtEndPr/>
        <w:sdtContent>
          <w:r w:rsidR="00CB581C">
            <w:rPr>
              <w:rFonts w:ascii="MS Gothic" w:eastAsia="MS Gothic" w:hAnsi="MS Gothic" w:hint="eastAsia"/>
            </w:rPr>
            <w:t>☐</w:t>
          </w:r>
        </w:sdtContent>
      </w:sdt>
      <w:r w:rsidR="00AE55AD" w:rsidRPr="00AE55AD">
        <w:t>A variety of stakeholders are at the table and participating</w:t>
      </w:r>
    </w:p>
    <w:p w14:paraId="46753918" w14:textId="1CDCB649" w:rsidR="00CB581C" w:rsidRDefault="00335D75" w:rsidP="002643AB">
      <w:pPr>
        <w:pStyle w:val="ListParagraph"/>
        <w:numPr>
          <w:ilvl w:val="0"/>
          <w:numId w:val="0"/>
        </w:numPr>
        <w:ind w:left="1440" w:right="360"/>
      </w:pPr>
      <w:sdt>
        <w:sdtPr>
          <w:id w:val="-1495024004"/>
          <w14:checkbox>
            <w14:checked w14:val="0"/>
            <w14:checkedState w14:val="2612" w14:font="MS Gothic"/>
            <w14:uncheckedState w14:val="2610" w14:font="MS Gothic"/>
          </w14:checkbox>
        </w:sdtPr>
        <w:sdtEndPr/>
        <w:sdtContent>
          <w:r w:rsidR="00B859EF">
            <w:rPr>
              <w:rFonts w:ascii="MS Gothic" w:eastAsia="MS Gothic" w:hAnsi="MS Gothic" w:hint="eastAsia"/>
            </w:rPr>
            <w:t>☐</w:t>
          </w:r>
        </w:sdtContent>
      </w:sdt>
      <w:r w:rsidR="00AE55AD" w:rsidRPr="00AE55AD">
        <w:t>All people affected by the decision are participating</w:t>
      </w:r>
    </w:p>
    <w:p w14:paraId="3B9D49C9" w14:textId="161F365D" w:rsidR="00AE55AD" w:rsidRPr="00CB581C" w:rsidRDefault="00AE55AD" w:rsidP="002643AB">
      <w:pPr>
        <w:pStyle w:val="ListParagraph"/>
        <w:numPr>
          <w:ilvl w:val="2"/>
          <w:numId w:val="18"/>
        </w:numPr>
        <w:ind w:left="1440" w:right="360"/>
        <w:rPr>
          <w:b/>
        </w:rPr>
      </w:pPr>
      <w:r w:rsidRPr="00CB581C">
        <w:rPr>
          <w:b/>
        </w:rPr>
        <w:t>Technical Studies</w:t>
      </w:r>
    </w:p>
    <w:p w14:paraId="1C2470F9" w14:textId="5278440B" w:rsidR="00AE55AD" w:rsidRPr="00AE55AD" w:rsidRDefault="00335D75" w:rsidP="002643AB">
      <w:pPr>
        <w:pStyle w:val="ListParagraph"/>
        <w:numPr>
          <w:ilvl w:val="0"/>
          <w:numId w:val="0"/>
        </w:numPr>
        <w:ind w:left="1440" w:right="360"/>
      </w:pPr>
      <w:sdt>
        <w:sdtPr>
          <w:id w:val="544034724"/>
          <w14:checkbox>
            <w14:checked w14:val="0"/>
            <w14:checkedState w14:val="2612" w14:font="MS Gothic"/>
            <w14:uncheckedState w14:val="2610" w14:font="MS Gothic"/>
          </w14:checkbox>
        </w:sdtPr>
        <w:sdtEndPr/>
        <w:sdtContent>
          <w:r w:rsidR="00CB581C">
            <w:rPr>
              <w:rFonts w:ascii="MS Gothic" w:eastAsia="MS Gothic" w:hAnsi="MS Gothic" w:hint="eastAsia"/>
            </w:rPr>
            <w:t>☐</w:t>
          </w:r>
        </w:sdtContent>
      </w:sdt>
      <w:r w:rsidR="00AE55AD" w:rsidRPr="00AE55AD">
        <w:t>No understanding of the river system dynamics</w:t>
      </w:r>
    </w:p>
    <w:p w14:paraId="3D0EC8D7" w14:textId="40F8C9F8" w:rsidR="00AE55AD" w:rsidRPr="00AE55AD" w:rsidRDefault="00335D75" w:rsidP="002643AB">
      <w:pPr>
        <w:pStyle w:val="ListParagraph"/>
        <w:numPr>
          <w:ilvl w:val="0"/>
          <w:numId w:val="0"/>
        </w:numPr>
        <w:ind w:left="1440" w:right="360"/>
      </w:pPr>
      <w:sdt>
        <w:sdtPr>
          <w:id w:val="-1313864961"/>
          <w14:checkbox>
            <w14:checked w14:val="0"/>
            <w14:checkedState w14:val="2612" w14:font="MS Gothic"/>
            <w14:uncheckedState w14:val="2610" w14:font="MS Gothic"/>
          </w14:checkbox>
        </w:sdtPr>
        <w:sdtEndPr/>
        <w:sdtContent>
          <w:r w:rsidR="00B859EF">
            <w:rPr>
              <w:rFonts w:ascii="MS Gothic" w:eastAsia="MS Gothic" w:hAnsi="MS Gothic" w:hint="eastAsia"/>
            </w:rPr>
            <w:t>☐</w:t>
          </w:r>
        </w:sdtContent>
      </w:sdt>
      <w:r w:rsidR="00AE55AD" w:rsidRPr="00AE55AD">
        <w:t>Technical studies have been done but don’t yet lead to integrated and prioritized actions</w:t>
      </w:r>
    </w:p>
    <w:p w14:paraId="7B7F9B7F" w14:textId="77777777" w:rsidR="00B859EF" w:rsidRDefault="00335D75" w:rsidP="002643AB">
      <w:pPr>
        <w:pStyle w:val="ListParagraph"/>
        <w:numPr>
          <w:ilvl w:val="0"/>
          <w:numId w:val="0"/>
        </w:numPr>
        <w:ind w:left="1440" w:right="360"/>
      </w:pPr>
      <w:sdt>
        <w:sdtPr>
          <w:id w:val="-1827275396"/>
          <w14:checkbox>
            <w14:checked w14:val="0"/>
            <w14:checkedState w14:val="2612" w14:font="MS Gothic"/>
            <w14:uncheckedState w14:val="2610" w14:font="MS Gothic"/>
          </w14:checkbox>
        </w:sdtPr>
        <w:sdtEndPr/>
        <w:sdtContent>
          <w:r w:rsidR="00CB581C">
            <w:rPr>
              <w:rFonts w:ascii="MS Gothic" w:eastAsia="MS Gothic" w:hAnsi="MS Gothic" w:hint="eastAsia"/>
            </w:rPr>
            <w:t>☐</w:t>
          </w:r>
        </w:sdtContent>
      </w:sdt>
      <w:r w:rsidR="00AE55AD" w:rsidRPr="00AE55AD">
        <w:t>Technical studies have led to integrated actions and sequencing</w:t>
      </w:r>
    </w:p>
    <w:p w14:paraId="3A45AE06" w14:textId="60CEE04C" w:rsidR="00AE55AD" w:rsidRPr="00B859EF" w:rsidRDefault="00AE55AD" w:rsidP="002643AB">
      <w:pPr>
        <w:pStyle w:val="ListParagraph"/>
        <w:numPr>
          <w:ilvl w:val="2"/>
          <w:numId w:val="18"/>
        </w:numPr>
        <w:ind w:left="1440" w:right="360"/>
        <w:rPr>
          <w:b/>
        </w:rPr>
      </w:pPr>
      <w:r w:rsidRPr="00B859EF">
        <w:rPr>
          <w:b/>
        </w:rPr>
        <w:t>Actions</w:t>
      </w:r>
    </w:p>
    <w:p w14:paraId="1E31DFD8" w14:textId="1BD42F35" w:rsidR="00AE55AD" w:rsidRPr="00AE55AD" w:rsidRDefault="00335D75" w:rsidP="002643AB">
      <w:pPr>
        <w:pStyle w:val="ListParagraph"/>
        <w:numPr>
          <w:ilvl w:val="0"/>
          <w:numId w:val="0"/>
        </w:numPr>
        <w:ind w:left="1440" w:right="360"/>
      </w:pPr>
      <w:sdt>
        <w:sdtPr>
          <w:id w:val="-229228580"/>
          <w14:checkbox>
            <w14:checked w14:val="0"/>
            <w14:checkedState w14:val="2612" w14:font="MS Gothic"/>
            <w14:uncheckedState w14:val="2610" w14:font="MS Gothic"/>
          </w14:checkbox>
        </w:sdtPr>
        <w:sdtEndPr/>
        <w:sdtContent>
          <w:r w:rsidR="00B859EF">
            <w:rPr>
              <w:rFonts w:ascii="MS Gothic" w:eastAsia="MS Gothic" w:hAnsi="MS Gothic" w:hint="eastAsia"/>
            </w:rPr>
            <w:t>☐</w:t>
          </w:r>
        </w:sdtContent>
      </w:sdt>
      <w:r w:rsidR="00AE55AD" w:rsidRPr="00AE55AD">
        <w:t>Package of site-specific individual interest actions; may or may not conflict</w:t>
      </w:r>
    </w:p>
    <w:p w14:paraId="7A6515C4" w14:textId="6FEA8E47" w:rsidR="00AE55AD" w:rsidRPr="00AE55AD" w:rsidRDefault="00335D75" w:rsidP="002643AB">
      <w:pPr>
        <w:pStyle w:val="ListParagraph"/>
        <w:numPr>
          <w:ilvl w:val="0"/>
          <w:numId w:val="0"/>
        </w:numPr>
        <w:ind w:left="1440" w:right="360"/>
      </w:pPr>
      <w:sdt>
        <w:sdtPr>
          <w:id w:val="-265312066"/>
          <w14:checkbox>
            <w14:checked w14:val="0"/>
            <w14:checkedState w14:val="2612" w14:font="MS Gothic"/>
            <w14:uncheckedState w14:val="2610" w14:font="MS Gothic"/>
          </w14:checkbox>
        </w:sdtPr>
        <w:sdtEndPr/>
        <w:sdtContent>
          <w:r w:rsidR="00B859EF">
            <w:rPr>
              <w:rFonts w:ascii="MS Gothic" w:eastAsia="MS Gothic" w:hAnsi="MS Gothic" w:hint="eastAsia"/>
            </w:rPr>
            <w:t>☐</w:t>
          </w:r>
        </w:sdtContent>
      </w:sdt>
      <w:r w:rsidR="00AE55AD" w:rsidRPr="00AE55AD">
        <w:t>Package of individual interest actions that don’t conflict</w:t>
      </w:r>
    </w:p>
    <w:p w14:paraId="5B224A16" w14:textId="73BA954F" w:rsidR="00B859EF" w:rsidRDefault="00335D75" w:rsidP="002643AB">
      <w:pPr>
        <w:pStyle w:val="ListParagraph"/>
        <w:numPr>
          <w:ilvl w:val="0"/>
          <w:numId w:val="0"/>
        </w:numPr>
        <w:ind w:left="1440" w:right="360"/>
      </w:pPr>
      <w:sdt>
        <w:sdtPr>
          <w:id w:val="1858470744"/>
          <w14:checkbox>
            <w14:checked w14:val="0"/>
            <w14:checkedState w14:val="2612" w14:font="MS Gothic"/>
            <w14:uncheckedState w14:val="2610" w14:font="MS Gothic"/>
          </w14:checkbox>
        </w:sdtPr>
        <w:sdtEndPr/>
        <w:sdtContent>
          <w:r w:rsidR="00B859EF">
            <w:rPr>
              <w:rFonts w:ascii="MS Gothic" w:eastAsia="MS Gothic" w:hAnsi="MS Gothic" w:hint="eastAsia"/>
            </w:rPr>
            <w:t>☐</w:t>
          </w:r>
        </w:sdtContent>
      </w:sdt>
      <w:r w:rsidR="00AE55AD" w:rsidRPr="00AE55AD">
        <w:t>Package of single interest and multi-benefit actions that don’t conflict</w:t>
      </w:r>
    </w:p>
    <w:p w14:paraId="273D35C1" w14:textId="365AF97F" w:rsidR="00AE55AD" w:rsidRPr="00B859EF" w:rsidRDefault="00AE55AD" w:rsidP="002643AB">
      <w:pPr>
        <w:pStyle w:val="ListParagraph"/>
        <w:numPr>
          <w:ilvl w:val="2"/>
          <w:numId w:val="18"/>
        </w:numPr>
        <w:ind w:left="1440" w:right="360"/>
        <w:rPr>
          <w:b/>
        </w:rPr>
      </w:pPr>
      <w:r w:rsidRPr="00B859EF">
        <w:rPr>
          <w:b/>
        </w:rPr>
        <w:t>Scale</w:t>
      </w:r>
    </w:p>
    <w:p w14:paraId="7244066D" w14:textId="760987F8" w:rsidR="00AE55AD" w:rsidRPr="00AE55AD" w:rsidRDefault="00335D75" w:rsidP="002643AB">
      <w:pPr>
        <w:pStyle w:val="ListParagraph"/>
        <w:numPr>
          <w:ilvl w:val="0"/>
          <w:numId w:val="0"/>
        </w:numPr>
        <w:ind w:left="1440" w:right="360"/>
      </w:pPr>
      <w:sdt>
        <w:sdtPr>
          <w:id w:val="1836340511"/>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Actions are coordinated at the site-scale only, at one or more discrete sites</w:t>
      </w:r>
    </w:p>
    <w:p w14:paraId="36B77138" w14:textId="0EA7342F" w:rsidR="00AE55AD" w:rsidRPr="00AE55AD" w:rsidRDefault="00335D75" w:rsidP="002643AB">
      <w:pPr>
        <w:pStyle w:val="ListParagraph"/>
        <w:numPr>
          <w:ilvl w:val="0"/>
          <w:numId w:val="0"/>
        </w:numPr>
        <w:ind w:left="1440" w:right="360"/>
      </w:pPr>
      <w:sdt>
        <w:sdtPr>
          <w:id w:val="1436490469"/>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Actions are coordinated at a large-scale or small-reach scale</w:t>
      </w:r>
    </w:p>
    <w:p w14:paraId="7FE9ED67" w14:textId="77777777" w:rsidR="00D97D36" w:rsidRDefault="00335D75" w:rsidP="002643AB">
      <w:pPr>
        <w:pStyle w:val="ListParagraph"/>
        <w:numPr>
          <w:ilvl w:val="0"/>
          <w:numId w:val="0"/>
        </w:numPr>
        <w:ind w:left="1440" w:right="360"/>
      </w:pPr>
      <w:sdt>
        <w:sdtPr>
          <w:id w:val="-1519229798"/>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Actions are coordinated at a reach or watershed scale</w:t>
      </w:r>
    </w:p>
    <w:p w14:paraId="4AF8ACD1" w14:textId="3FAD8C3E" w:rsidR="00AE55AD" w:rsidRPr="00D97D36" w:rsidRDefault="00AE55AD" w:rsidP="002643AB">
      <w:pPr>
        <w:pStyle w:val="ListParagraph"/>
        <w:numPr>
          <w:ilvl w:val="2"/>
          <w:numId w:val="18"/>
        </w:numPr>
        <w:ind w:left="1440" w:right="360"/>
        <w:rPr>
          <w:b/>
        </w:rPr>
      </w:pPr>
      <w:r w:rsidRPr="00D97D36">
        <w:rPr>
          <w:b/>
        </w:rPr>
        <w:t>Climate Impacts</w:t>
      </w:r>
    </w:p>
    <w:p w14:paraId="410AAE35" w14:textId="144DACA9" w:rsidR="00AE55AD" w:rsidRPr="00AE55AD" w:rsidRDefault="00335D75" w:rsidP="002643AB">
      <w:pPr>
        <w:pStyle w:val="ListParagraph"/>
        <w:numPr>
          <w:ilvl w:val="0"/>
          <w:numId w:val="0"/>
        </w:numPr>
        <w:ind w:left="1440" w:right="360"/>
      </w:pPr>
      <w:sdt>
        <w:sdtPr>
          <w:id w:val="161056143"/>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Watershed-specific climate impacts are not understood or addressed.</w:t>
      </w:r>
    </w:p>
    <w:p w14:paraId="51CA10C1" w14:textId="104C99F0" w:rsidR="00AE55AD" w:rsidRPr="00AE55AD" w:rsidRDefault="00335D75" w:rsidP="002643AB">
      <w:pPr>
        <w:pStyle w:val="ListParagraph"/>
        <w:numPr>
          <w:ilvl w:val="0"/>
          <w:numId w:val="0"/>
        </w:numPr>
        <w:ind w:left="1440" w:right="360"/>
      </w:pPr>
      <w:sdt>
        <w:sdtPr>
          <w:id w:val="1402561946"/>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Climate impacts may be addressed in individual project designs</w:t>
      </w:r>
    </w:p>
    <w:p w14:paraId="73F6A638" w14:textId="77777777" w:rsidR="00D97D36" w:rsidRDefault="00335D75" w:rsidP="002643AB">
      <w:pPr>
        <w:pStyle w:val="ListParagraph"/>
        <w:numPr>
          <w:ilvl w:val="0"/>
          <w:numId w:val="0"/>
        </w:numPr>
        <w:ind w:left="1440" w:right="360"/>
      </w:pPr>
      <w:sdt>
        <w:sdtPr>
          <w:id w:val="163217954"/>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Climate projections addressed through location, sequence, and design of durable projects</w:t>
      </w:r>
    </w:p>
    <w:p w14:paraId="00A293DF" w14:textId="391EF701" w:rsidR="00AE55AD" w:rsidRPr="00D97D36" w:rsidRDefault="00AE55AD" w:rsidP="002643AB">
      <w:pPr>
        <w:pStyle w:val="ListParagraph"/>
        <w:numPr>
          <w:ilvl w:val="2"/>
          <w:numId w:val="18"/>
        </w:numPr>
        <w:ind w:left="1440" w:right="360"/>
        <w:rPr>
          <w:b/>
        </w:rPr>
      </w:pPr>
      <w:r w:rsidRPr="00D97D36">
        <w:rPr>
          <w:b/>
        </w:rPr>
        <w:t>Measuring Success</w:t>
      </w:r>
    </w:p>
    <w:p w14:paraId="780F7B72" w14:textId="7D64672F" w:rsidR="00AE55AD" w:rsidRPr="00AE55AD" w:rsidRDefault="00335D75" w:rsidP="002643AB">
      <w:pPr>
        <w:pStyle w:val="ListParagraph"/>
        <w:numPr>
          <w:ilvl w:val="0"/>
          <w:numId w:val="0"/>
        </w:numPr>
        <w:ind w:left="1440" w:right="360"/>
      </w:pPr>
      <w:sdt>
        <w:sdtPr>
          <w:id w:val="-69278034"/>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No tracking in place to assess change over time</w:t>
      </w:r>
    </w:p>
    <w:p w14:paraId="04FFAF6B" w14:textId="3F200122" w:rsidR="00AE55AD" w:rsidRPr="00AE55AD" w:rsidRDefault="00335D75" w:rsidP="002643AB">
      <w:pPr>
        <w:pStyle w:val="ListParagraph"/>
        <w:numPr>
          <w:ilvl w:val="0"/>
          <w:numId w:val="0"/>
        </w:numPr>
        <w:ind w:left="1440" w:right="360"/>
      </w:pPr>
      <w:sdt>
        <w:sdtPr>
          <w:id w:val="-1565102084"/>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Limited ability to measure success within certain interests, actions or reaches</w:t>
      </w:r>
    </w:p>
    <w:p w14:paraId="5FF94335" w14:textId="5E865024" w:rsidR="00AE55AD" w:rsidRPr="00AE55AD" w:rsidRDefault="00335D75" w:rsidP="002643AB">
      <w:pPr>
        <w:pStyle w:val="ListParagraph"/>
        <w:numPr>
          <w:ilvl w:val="0"/>
          <w:numId w:val="0"/>
        </w:numPr>
        <w:ind w:left="1440" w:right="360"/>
      </w:pPr>
      <w:sdt>
        <w:sdtPr>
          <w:id w:val="-570810443"/>
          <w14:checkbox>
            <w14:checked w14:val="0"/>
            <w14:checkedState w14:val="2612" w14:font="MS Gothic"/>
            <w14:uncheckedState w14:val="2610" w14:font="MS Gothic"/>
          </w14:checkbox>
        </w:sdtPr>
        <w:sdtEndPr/>
        <w:sdtContent>
          <w:r w:rsidR="00D97D36">
            <w:rPr>
              <w:rFonts w:ascii="MS Gothic" w:eastAsia="MS Gothic" w:hAnsi="MS Gothic" w:hint="eastAsia"/>
            </w:rPr>
            <w:t>☐</w:t>
          </w:r>
        </w:sdtContent>
      </w:sdt>
      <w:r w:rsidR="00AE55AD" w:rsidRPr="00AE55AD">
        <w:t>Sophisticated ability to measure success across landscape</w:t>
      </w:r>
    </w:p>
    <w:p w14:paraId="638282D9" w14:textId="77777777" w:rsidR="00366ABC" w:rsidRDefault="00366ABC">
      <w:pPr>
        <w:rPr>
          <w:rFonts w:eastAsia="Times New Roman" w:cstheme="minorHAnsi"/>
          <w:szCs w:val="24"/>
        </w:rPr>
      </w:pPr>
      <w:r>
        <w:br w:type="page"/>
      </w:r>
    </w:p>
    <w:p w14:paraId="78942FF4" w14:textId="2E2884FC" w:rsidR="00AE55AD" w:rsidRPr="00C93547" w:rsidRDefault="00AE55AD" w:rsidP="002643AB">
      <w:pPr>
        <w:pStyle w:val="ListParagraph"/>
        <w:numPr>
          <w:ilvl w:val="0"/>
          <w:numId w:val="18"/>
        </w:numPr>
        <w:ind w:left="1440" w:right="360"/>
        <w:rPr>
          <w:b/>
        </w:rPr>
      </w:pPr>
      <w:r w:rsidRPr="00C93547">
        <w:rPr>
          <w:b/>
        </w:rPr>
        <w:lastRenderedPageBreak/>
        <w:t>Description of Project and Primary Benefits - Flood Risk Reduction and Floodplain Ecosystem Protection:</w:t>
      </w:r>
    </w:p>
    <w:p w14:paraId="78198F90" w14:textId="77777777" w:rsidR="00AE55AD" w:rsidRPr="00AE55AD" w:rsidRDefault="00AE55AD" w:rsidP="002643AB">
      <w:pPr>
        <w:pStyle w:val="ListParagraph"/>
        <w:numPr>
          <w:ilvl w:val="0"/>
          <w:numId w:val="0"/>
        </w:numPr>
        <w:ind w:left="1440" w:right="360"/>
      </w:pPr>
      <w:r w:rsidRPr="00AE55AD">
        <w:t>Please describe how your project addresses the following issues, following the word count limit for each question. If an integrated response is better than answering each question separately, then word counts described below can be combined for one answer.</w:t>
      </w:r>
      <w:r w:rsidR="005D5778">
        <w:t xml:space="preserve"> </w:t>
      </w:r>
      <w:r w:rsidRPr="00AE55AD">
        <w:t>If this proposed scope of work would fund a portion of a larger project with multiple funding sources, the benefit of the full project can be described. Also please be clear what the specific scope of work is for this funding request i.e. what work will be performed with the current funding request?</w:t>
      </w:r>
      <w:r w:rsidR="005D5778">
        <w:t xml:space="preserve"> </w:t>
      </w:r>
      <w:r w:rsidRPr="00AE55AD">
        <w:t>Answers can be bulleted.</w:t>
      </w:r>
    </w:p>
    <w:p w14:paraId="3E970F55" w14:textId="77777777" w:rsidR="00C93547" w:rsidRDefault="00AE55AD" w:rsidP="002643AB">
      <w:pPr>
        <w:pStyle w:val="ListParagraph"/>
        <w:numPr>
          <w:ilvl w:val="1"/>
          <w:numId w:val="18"/>
        </w:numPr>
        <w:spacing w:before="240"/>
        <w:ind w:left="2160" w:right="360"/>
      </w:pPr>
      <w:r w:rsidRPr="00AE55AD">
        <w:t>Please briefly describe the overall goals for the floodplain area/project site that is the focus of your proposal. (200 word maximum)</w:t>
      </w:r>
    </w:p>
    <w:p w14:paraId="17602AD2" w14:textId="63698657" w:rsidR="00C93547" w:rsidRDefault="00AE55AD" w:rsidP="002643AB">
      <w:pPr>
        <w:pStyle w:val="ListParagraph"/>
        <w:numPr>
          <w:ilvl w:val="1"/>
          <w:numId w:val="18"/>
        </w:numPr>
        <w:spacing w:before="240"/>
        <w:ind w:left="2160" w:right="360"/>
      </w:pPr>
      <w:r w:rsidRPr="00AE55AD">
        <w:t>Evidence of flood hazard reduction – How will your overall strategies and actions and this specific proposal address the flood hazard while avoiding increasing development in flood hazard areas and adverse ecological impacts? If possible quantify the flood hazard reduction e.g. reduction of the base flood elevation or structures removed from the flood h</w:t>
      </w:r>
      <w:r w:rsidR="00C93547">
        <w:t>azard area. (300 words maximum)</w:t>
      </w:r>
    </w:p>
    <w:p w14:paraId="05F4F9D8" w14:textId="77777777" w:rsidR="00C93547" w:rsidRDefault="00AE55AD" w:rsidP="002643AB">
      <w:pPr>
        <w:pStyle w:val="ListParagraph"/>
        <w:numPr>
          <w:ilvl w:val="1"/>
          <w:numId w:val="18"/>
        </w:numPr>
        <w:spacing w:before="240"/>
        <w:ind w:left="2160" w:right="360"/>
      </w:pPr>
      <w:r w:rsidRPr="00AE55AD">
        <w:t>Evidence of benefit to natural floodplain function – Describe, and when possible quantify, the beneficial ecological impact provided by your strategies and actions and this specific proposal.</w:t>
      </w:r>
      <w:r w:rsidR="005D5778">
        <w:t xml:space="preserve"> </w:t>
      </w:r>
      <w:r w:rsidRPr="00AE55AD">
        <w:t>Describe how the proposed strategies and actions will support salmon recovery goals, especially for listed salmon populations and/or salmon populations that benefit tribal treaty rights. (300 words maximum)</w:t>
      </w:r>
    </w:p>
    <w:p w14:paraId="0447FAB0" w14:textId="77777777" w:rsidR="00C93547" w:rsidRDefault="00AE55AD" w:rsidP="002643AB">
      <w:pPr>
        <w:pStyle w:val="ListParagraph"/>
        <w:numPr>
          <w:ilvl w:val="1"/>
          <w:numId w:val="18"/>
        </w:numPr>
        <w:spacing w:before="240"/>
        <w:ind w:left="2160" w:right="360"/>
      </w:pPr>
      <w:r w:rsidRPr="00AE55AD">
        <w:t>Explain the benefits, and if possible quantify, that your strategies and actions and this project will provide for agriculture (if relevant).</w:t>
      </w:r>
      <w:r w:rsidR="005D5778">
        <w:t xml:space="preserve"> </w:t>
      </w:r>
      <w:r w:rsidRPr="00AE55AD">
        <w:t>(300 words maximum) Note: Ecology will inquire during pre-application review how you determined your impact to agricultural activities, or decided there were no impacts.</w:t>
      </w:r>
    </w:p>
    <w:p w14:paraId="3048275E" w14:textId="77777777" w:rsidR="00C93547" w:rsidRDefault="00AE55AD" w:rsidP="002643AB">
      <w:pPr>
        <w:pStyle w:val="ListParagraph"/>
        <w:numPr>
          <w:ilvl w:val="1"/>
          <w:numId w:val="18"/>
        </w:numPr>
        <w:spacing w:before="240"/>
        <w:ind w:left="2160" w:right="360"/>
      </w:pPr>
      <w:r w:rsidRPr="00AE55AD">
        <w:t>Explain, and if possible quantify, other benefits the project will provide (water quality improvements, recreation, or public access, etc.).</w:t>
      </w:r>
      <w:r w:rsidR="005D5778">
        <w:t xml:space="preserve"> </w:t>
      </w:r>
      <w:r w:rsidRPr="00AE55AD">
        <w:t>(300 words maximum)</w:t>
      </w:r>
    </w:p>
    <w:p w14:paraId="78D21145" w14:textId="77777777" w:rsidR="00C93547" w:rsidRDefault="00AE55AD" w:rsidP="002643AB">
      <w:pPr>
        <w:pStyle w:val="ListParagraph"/>
        <w:numPr>
          <w:ilvl w:val="1"/>
          <w:numId w:val="18"/>
        </w:numPr>
        <w:spacing w:before="240"/>
        <w:ind w:left="2160" w:right="360"/>
      </w:pPr>
      <w:r w:rsidRPr="00AE55AD">
        <w:t>Describe how your project accounts for expected future changes to hydrology, sediment regimes, sea levels, or water supply resulting from other floodplain management efforts, land use changes, shifting climate patterns, extreme weather events, or oth</w:t>
      </w:r>
      <w:r w:rsidR="00C93547">
        <w:t>er causes. (150 words maximum)</w:t>
      </w:r>
    </w:p>
    <w:p w14:paraId="11E2421B" w14:textId="124193DC" w:rsidR="00AE55AD" w:rsidRPr="00AE55AD" w:rsidRDefault="00AE55AD" w:rsidP="002643AB">
      <w:pPr>
        <w:pStyle w:val="ListParagraph"/>
        <w:numPr>
          <w:ilvl w:val="1"/>
          <w:numId w:val="18"/>
        </w:numPr>
        <w:spacing w:before="240"/>
        <w:ind w:left="2160" w:right="360"/>
      </w:pPr>
      <w:r w:rsidRPr="00AE55AD">
        <w:tab/>
        <w:t xml:space="preserve">If applicable, describe how your project leverages existing investments and your potential to secure match. (100 word maximum) </w:t>
      </w:r>
    </w:p>
    <w:p w14:paraId="2D6BF5CB" w14:textId="52432482" w:rsidR="00AE55AD" w:rsidRPr="00AE55AD" w:rsidRDefault="00AE55AD" w:rsidP="002643AB">
      <w:pPr>
        <w:pStyle w:val="ListParagraph"/>
        <w:numPr>
          <w:ilvl w:val="0"/>
          <w:numId w:val="18"/>
        </w:numPr>
        <w:ind w:left="1440" w:right="360"/>
      </w:pPr>
      <w:r w:rsidRPr="00AE55AD">
        <w:t>Collaboration and Plan Consistency (300 words max for each section)</w:t>
      </w:r>
    </w:p>
    <w:p w14:paraId="7DCC4A6D" w14:textId="77777777" w:rsidR="00C93547" w:rsidRDefault="00AE55AD" w:rsidP="002643AB">
      <w:pPr>
        <w:pStyle w:val="ListParagraph"/>
        <w:numPr>
          <w:ilvl w:val="1"/>
          <w:numId w:val="18"/>
        </w:numPr>
        <w:spacing w:before="240"/>
        <w:ind w:left="2160" w:right="360"/>
      </w:pPr>
      <w:r w:rsidRPr="00AE55AD">
        <w:t>Describe your collaboration, participants, and institutional structures to support collaboration that led to this proposal.</w:t>
      </w:r>
    </w:p>
    <w:p w14:paraId="43DCB9C9" w14:textId="77777777" w:rsidR="00C93547" w:rsidRDefault="00AE55AD" w:rsidP="002643AB">
      <w:pPr>
        <w:pStyle w:val="ListParagraph"/>
        <w:numPr>
          <w:ilvl w:val="1"/>
          <w:numId w:val="18"/>
        </w:numPr>
        <w:spacing w:before="240"/>
        <w:ind w:left="2160" w:right="360"/>
      </w:pPr>
      <w:r w:rsidRPr="00AE55AD">
        <w:t>What scale does the collaboration work at?</w:t>
      </w:r>
    </w:p>
    <w:p w14:paraId="0741CAD2" w14:textId="77777777" w:rsidR="00C93547" w:rsidRDefault="00AE55AD" w:rsidP="002643AB">
      <w:pPr>
        <w:pStyle w:val="ListParagraph"/>
        <w:numPr>
          <w:ilvl w:val="1"/>
          <w:numId w:val="18"/>
        </w:numPr>
        <w:spacing w:before="240"/>
        <w:ind w:left="2160" w:right="360"/>
      </w:pPr>
      <w:r w:rsidRPr="00AE55AD">
        <w:t>Which entities have authority over relevant water management and salmon habitat decisions in this area?</w:t>
      </w:r>
    </w:p>
    <w:p w14:paraId="7B28903C" w14:textId="77777777" w:rsidR="001B2F89" w:rsidRDefault="00AE55AD" w:rsidP="002643AB">
      <w:pPr>
        <w:pStyle w:val="ListParagraph"/>
        <w:numPr>
          <w:ilvl w:val="1"/>
          <w:numId w:val="18"/>
        </w:numPr>
        <w:spacing w:before="240"/>
        <w:ind w:left="2160" w:right="360"/>
      </w:pPr>
      <w:r w:rsidRPr="00AE55AD">
        <w:t>What governments, organizations, and communities participate or will be included through this work? Please be clear which entities are already engaged and which have yet to be engaged in the process.</w:t>
      </w:r>
    </w:p>
    <w:p w14:paraId="11CC3D9F" w14:textId="77777777" w:rsidR="001B2F89" w:rsidRDefault="00AE55AD" w:rsidP="002643AB">
      <w:pPr>
        <w:pStyle w:val="ListParagraph"/>
        <w:numPr>
          <w:ilvl w:val="1"/>
          <w:numId w:val="18"/>
        </w:numPr>
        <w:spacing w:before="240"/>
        <w:ind w:left="2160" w:right="360"/>
      </w:pPr>
      <w:r w:rsidRPr="00AE55AD">
        <w:t>What processes and structures are being used to clarify common goals and resolve issues or will otherwise</w:t>
      </w:r>
      <w:r w:rsidR="001B2F89">
        <w:t xml:space="preserve"> be included through this work?</w:t>
      </w:r>
    </w:p>
    <w:p w14:paraId="42E5581A" w14:textId="77777777" w:rsidR="001B2F89" w:rsidRDefault="00AE55AD" w:rsidP="002643AB">
      <w:pPr>
        <w:pStyle w:val="ListParagraph"/>
        <w:numPr>
          <w:ilvl w:val="1"/>
          <w:numId w:val="18"/>
        </w:numPr>
        <w:spacing w:before="240"/>
        <w:ind w:left="2160" w:right="360"/>
      </w:pPr>
      <w:r w:rsidRPr="00AE55AD">
        <w:t>Describe how your overall approach relates to existing technical studies, plans, or other planning efforts (Salmon Recovery Plans, Flood Hazard Management</w:t>
      </w:r>
      <w:r w:rsidR="001B2F89">
        <w:t xml:space="preserve"> Plans, etc.) in the watershed.</w:t>
      </w:r>
    </w:p>
    <w:p w14:paraId="01A5C549" w14:textId="77777777" w:rsidR="001B2F89" w:rsidRDefault="00AE55AD" w:rsidP="002643AB">
      <w:pPr>
        <w:pStyle w:val="ListParagraph"/>
        <w:numPr>
          <w:ilvl w:val="1"/>
          <w:numId w:val="18"/>
        </w:numPr>
        <w:spacing w:before="240"/>
        <w:ind w:left="2160" w:right="360"/>
      </w:pPr>
      <w:r w:rsidRPr="00AE55AD">
        <w:t>Desc</w:t>
      </w:r>
      <w:r w:rsidR="001B2F89">
        <w:t>ribe the frequency of meetings.</w:t>
      </w:r>
    </w:p>
    <w:p w14:paraId="0294775E" w14:textId="77777777" w:rsidR="001B2F89" w:rsidRDefault="00AE55AD" w:rsidP="002643AB">
      <w:pPr>
        <w:pStyle w:val="ListParagraph"/>
        <w:numPr>
          <w:ilvl w:val="1"/>
          <w:numId w:val="18"/>
        </w:numPr>
        <w:spacing w:before="240"/>
        <w:ind w:left="2160" w:right="360"/>
      </w:pPr>
      <w:r w:rsidRPr="00AE55AD">
        <w:t>Describe how your collaboration produced the specific tasks in this application and how it will support implementation.</w:t>
      </w:r>
    </w:p>
    <w:p w14:paraId="4D840A2D" w14:textId="77777777" w:rsidR="001B2F89" w:rsidRDefault="00AE55AD" w:rsidP="002643AB">
      <w:pPr>
        <w:pStyle w:val="ListParagraph"/>
        <w:numPr>
          <w:ilvl w:val="1"/>
          <w:numId w:val="18"/>
        </w:numPr>
        <w:spacing w:before="240"/>
        <w:ind w:left="2160" w:right="360"/>
      </w:pPr>
      <w:r w:rsidRPr="00AE55AD">
        <w:t>Support letters will be required for the full application.</w:t>
      </w:r>
      <w:r w:rsidR="005D5778">
        <w:t xml:space="preserve"> </w:t>
      </w:r>
      <w:r w:rsidRPr="00AE55AD">
        <w:t>Do you have a process in place to secure letters by the full application?</w:t>
      </w:r>
    </w:p>
    <w:p w14:paraId="70D57D41" w14:textId="7D4B518A" w:rsidR="00AE55AD" w:rsidRPr="00AE55AD" w:rsidRDefault="00AE55AD" w:rsidP="002643AB">
      <w:pPr>
        <w:pStyle w:val="ListParagraph"/>
        <w:numPr>
          <w:ilvl w:val="1"/>
          <w:numId w:val="18"/>
        </w:numPr>
        <w:spacing w:before="240"/>
        <w:ind w:left="2160" w:right="360"/>
      </w:pPr>
      <w:r w:rsidRPr="001B2F89">
        <w:rPr>
          <w:b/>
          <w:i/>
        </w:rPr>
        <w:t>For Puget Sound-linked watersheds</w:t>
      </w:r>
      <w:r w:rsidR="001B2F89">
        <w:t>:</w:t>
      </w:r>
      <w:r w:rsidRPr="00AE55AD">
        <w:t xml:space="preserve"> show how the project contributes to the restoration and protection of Puget Sound and how the proposed activities or strategies are consistent with the Puget Sound Partnership Action Agenda.</w:t>
      </w:r>
      <w:r w:rsidR="005D5778">
        <w:t xml:space="preserve"> </w:t>
      </w:r>
    </w:p>
    <w:p w14:paraId="491A6078" w14:textId="1337946B" w:rsidR="00AE55AD" w:rsidRPr="00445B6B" w:rsidRDefault="00AE55AD" w:rsidP="002643AB">
      <w:pPr>
        <w:pStyle w:val="ListParagraph"/>
        <w:numPr>
          <w:ilvl w:val="0"/>
          <w:numId w:val="18"/>
        </w:numPr>
        <w:ind w:left="1440" w:right="360"/>
        <w:rPr>
          <w:b/>
        </w:rPr>
      </w:pPr>
      <w:r w:rsidRPr="00445B6B">
        <w:rPr>
          <w:b/>
        </w:rPr>
        <w:t xml:space="preserve">Attachment – Maps </w:t>
      </w:r>
    </w:p>
    <w:p w14:paraId="13F3C28C" w14:textId="77777777" w:rsidR="00AE55AD" w:rsidRPr="00AE55AD" w:rsidRDefault="00AE55AD" w:rsidP="002643AB">
      <w:pPr>
        <w:pStyle w:val="ListParagraph"/>
        <w:numPr>
          <w:ilvl w:val="0"/>
          <w:numId w:val="0"/>
        </w:numPr>
        <w:ind w:left="1440" w:right="360"/>
      </w:pPr>
      <w:r w:rsidRPr="00AE55AD">
        <w:t>Attach these required maps to your application:</w:t>
      </w:r>
      <w:r w:rsidR="005D5778">
        <w:t xml:space="preserve"> </w:t>
      </w:r>
    </w:p>
    <w:p w14:paraId="097B3E5E" w14:textId="77777777" w:rsidR="00AE55AD" w:rsidRPr="00AE55AD" w:rsidRDefault="00AE55AD" w:rsidP="002643AB">
      <w:pPr>
        <w:pStyle w:val="ListParagraph"/>
        <w:numPr>
          <w:ilvl w:val="0"/>
          <w:numId w:val="21"/>
        </w:numPr>
        <w:ind w:left="2160" w:right="360"/>
      </w:pPr>
      <w:r w:rsidRPr="00AE55AD">
        <w:t xml:space="preserve">Watershed Scale map – location or scope of project(s) within watershed. </w:t>
      </w:r>
    </w:p>
    <w:p w14:paraId="581456E4" w14:textId="77777777" w:rsidR="00AE55AD" w:rsidRPr="00AE55AD" w:rsidRDefault="00AE55AD" w:rsidP="002643AB">
      <w:pPr>
        <w:pStyle w:val="ListParagraph"/>
        <w:numPr>
          <w:ilvl w:val="0"/>
          <w:numId w:val="21"/>
        </w:numPr>
        <w:ind w:left="2160" w:right="360"/>
      </w:pPr>
      <w:r w:rsidRPr="00AE55AD">
        <w:t>Site or reach scale map(s) – with project actions identified and flow direction indicated</w:t>
      </w:r>
    </w:p>
    <w:p w14:paraId="4D9E50E5" w14:textId="61858092" w:rsidR="00AE55AD" w:rsidRPr="00AE55AD" w:rsidRDefault="00AE55AD" w:rsidP="002643AB">
      <w:pPr>
        <w:pStyle w:val="ListParagraph"/>
        <w:numPr>
          <w:ilvl w:val="0"/>
          <w:numId w:val="18"/>
        </w:numPr>
        <w:ind w:left="1440" w:right="360"/>
      </w:pPr>
      <w:r w:rsidRPr="00445B6B">
        <w:rPr>
          <w:b/>
        </w:rPr>
        <w:t>Approximate Budget</w:t>
      </w:r>
      <w:r w:rsidRPr="00AE55AD">
        <w:t xml:space="preserve"> (add rows</w:t>
      </w:r>
      <w:r w:rsidR="00445B6B">
        <w:t xml:space="preserve"> to table</w:t>
      </w:r>
      <w:r w:rsidRPr="00AE55AD">
        <w:t xml:space="preserve"> for more tasks as needed).</w:t>
      </w:r>
      <w:r w:rsidR="005D5778">
        <w:t xml:space="preserve"> </w:t>
      </w:r>
    </w:p>
    <w:p w14:paraId="0022860F" w14:textId="53CF6BF4" w:rsidR="00F3730D" w:rsidRDefault="00AE55AD" w:rsidP="002643AB">
      <w:pPr>
        <w:pStyle w:val="ListParagraph"/>
        <w:numPr>
          <w:ilvl w:val="0"/>
          <w:numId w:val="0"/>
        </w:numPr>
        <w:spacing w:after="480"/>
        <w:ind w:left="1440" w:right="360"/>
      </w:pPr>
      <w:r w:rsidRPr="00AE55AD">
        <w:t>Please note that the Budget should include only tasks that can be completed in 4 years or less.</w:t>
      </w:r>
      <w:r w:rsidR="005D5778">
        <w:t xml:space="preserve"> </w:t>
      </w:r>
      <w:r w:rsidRPr="00AE55AD">
        <w:t>Projects that will require more than 3-4 years should consider phasing the project over multiple grant cycles.</w:t>
      </w:r>
      <w:r w:rsidR="005D5778">
        <w:t xml:space="preserve"> </w:t>
      </w:r>
      <w:r w:rsidRPr="00AE55AD">
        <w:t>Avoiding having state funds idle is an underlying goal of the FbD grant program.</w:t>
      </w:r>
    </w:p>
    <w:p w14:paraId="576D4595" w14:textId="77777777" w:rsidR="00F3730D" w:rsidRDefault="00F3730D">
      <w:pPr>
        <w:rPr>
          <w:rFonts w:eastAsia="Times New Roman" w:cstheme="minorHAnsi"/>
          <w:szCs w:val="24"/>
        </w:rPr>
      </w:pPr>
      <w:r>
        <w:br w:type="page"/>
      </w:r>
    </w:p>
    <w:p w14:paraId="712C83F6" w14:textId="77777777" w:rsidR="00AE55AD" w:rsidRPr="00445B6B" w:rsidRDefault="00AE55AD" w:rsidP="002643AB">
      <w:pPr>
        <w:pStyle w:val="ListParagraph"/>
        <w:numPr>
          <w:ilvl w:val="0"/>
          <w:numId w:val="0"/>
        </w:numPr>
        <w:spacing w:after="480"/>
        <w:ind w:left="1440" w:right="360"/>
      </w:pPr>
    </w:p>
    <w:p w14:paraId="43838364" w14:textId="3ACD757F" w:rsidR="00F3730D" w:rsidRDefault="00F3730D" w:rsidP="00F3730D">
      <w:pPr>
        <w:pStyle w:val="Caption"/>
        <w:keepNext/>
        <w:ind w:left="720"/>
      </w:pPr>
      <w:r>
        <w:t xml:space="preserve">Table </w:t>
      </w:r>
      <w:r>
        <w:fldChar w:fldCharType="begin"/>
      </w:r>
      <w:r>
        <w:instrText xml:space="preserve"> SEQ Table \* ARABIC </w:instrText>
      </w:r>
      <w:r>
        <w:fldChar w:fldCharType="separate"/>
      </w:r>
      <w:r>
        <w:rPr>
          <w:noProof/>
        </w:rPr>
        <w:t>1</w:t>
      </w:r>
      <w:r>
        <w:fldChar w:fldCharType="end"/>
      </w:r>
      <w:r>
        <w:t>. Approximate Budget</w:t>
      </w:r>
    </w:p>
    <w:tbl>
      <w:tblPr>
        <w:tblStyle w:val="TableGrid"/>
        <w:tblW w:w="9422" w:type="dxa"/>
        <w:jc w:val="center"/>
        <w:tblLook w:val="04A0" w:firstRow="1" w:lastRow="0" w:firstColumn="1" w:lastColumn="0" w:noHBand="0" w:noVBand="1"/>
      </w:tblPr>
      <w:tblGrid>
        <w:gridCol w:w="3775"/>
        <w:gridCol w:w="2106"/>
        <w:gridCol w:w="1897"/>
        <w:gridCol w:w="1644"/>
      </w:tblGrid>
      <w:tr w:rsidR="00AE55AD" w14:paraId="79A6B874" w14:textId="77777777" w:rsidTr="00065B05">
        <w:trPr>
          <w:trHeight w:val="1008"/>
          <w:jc w:val="center"/>
        </w:trPr>
        <w:tc>
          <w:tcPr>
            <w:tcW w:w="3775" w:type="dxa"/>
          </w:tcPr>
          <w:p w14:paraId="477D9DED" w14:textId="77777777" w:rsidR="00AE55AD" w:rsidRDefault="00AE55AD" w:rsidP="00445B6B">
            <w:pPr>
              <w:widowControl w:val="0"/>
              <w:autoSpaceDE w:val="0"/>
              <w:autoSpaceDN w:val="0"/>
              <w:adjustRightInd w:val="0"/>
              <w:jc w:val="center"/>
              <w:rPr>
                <w:rFonts w:cs="Verdana"/>
                <w:b/>
                <w:bCs/>
                <w:sz w:val="24"/>
                <w:szCs w:val="24"/>
              </w:rPr>
            </w:pPr>
          </w:p>
          <w:p w14:paraId="39207AF2" w14:textId="77777777" w:rsidR="00AE55AD" w:rsidRDefault="00AE55AD" w:rsidP="00445B6B">
            <w:pPr>
              <w:widowControl w:val="0"/>
              <w:autoSpaceDE w:val="0"/>
              <w:autoSpaceDN w:val="0"/>
              <w:adjustRightInd w:val="0"/>
              <w:jc w:val="center"/>
              <w:rPr>
                <w:rFonts w:cs="Verdana"/>
                <w:b/>
                <w:bCs/>
                <w:sz w:val="24"/>
                <w:szCs w:val="24"/>
              </w:rPr>
            </w:pPr>
            <w:r>
              <w:rPr>
                <w:rFonts w:cs="Verdana"/>
                <w:b/>
                <w:bCs/>
                <w:sz w:val="24"/>
                <w:szCs w:val="24"/>
              </w:rPr>
              <w:t>Task</w:t>
            </w:r>
          </w:p>
        </w:tc>
        <w:tc>
          <w:tcPr>
            <w:tcW w:w="2106" w:type="dxa"/>
          </w:tcPr>
          <w:p w14:paraId="2E1962B8" w14:textId="77777777" w:rsidR="00AE55AD" w:rsidRDefault="00AE55AD" w:rsidP="00445B6B">
            <w:pPr>
              <w:widowControl w:val="0"/>
              <w:autoSpaceDE w:val="0"/>
              <w:autoSpaceDN w:val="0"/>
              <w:adjustRightInd w:val="0"/>
              <w:jc w:val="center"/>
              <w:rPr>
                <w:rFonts w:cs="Verdana"/>
                <w:b/>
                <w:bCs/>
                <w:sz w:val="24"/>
                <w:szCs w:val="24"/>
              </w:rPr>
            </w:pPr>
            <w:r>
              <w:rPr>
                <w:rFonts w:cs="Verdana"/>
                <w:b/>
                <w:bCs/>
                <w:sz w:val="24"/>
                <w:szCs w:val="24"/>
              </w:rPr>
              <w:t>Funding Requested from Floodplains by Design</w:t>
            </w:r>
          </w:p>
        </w:tc>
        <w:tc>
          <w:tcPr>
            <w:tcW w:w="1897" w:type="dxa"/>
          </w:tcPr>
          <w:p w14:paraId="1EECE74A" w14:textId="77777777" w:rsidR="00AE55AD" w:rsidRDefault="00AE55AD" w:rsidP="00445B6B">
            <w:pPr>
              <w:widowControl w:val="0"/>
              <w:autoSpaceDE w:val="0"/>
              <w:autoSpaceDN w:val="0"/>
              <w:adjustRightInd w:val="0"/>
              <w:jc w:val="center"/>
              <w:rPr>
                <w:rFonts w:cs="Verdana"/>
                <w:b/>
                <w:bCs/>
                <w:sz w:val="24"/>
                <w:szCs w:val="24"/>
              </w:rPr>
            </w:pPr>
            <w:r>
              <w:rPr>
                <w:rFonts w:cs="Verdana"/>
                <w:b/>
                <w:bCs/>
                <w:sz w:val="24"/>
                <w:szCs w:val="24"/>
              </w:rPr>
              <w:t>Other Funding for Project**</w:t>
            </w:r>
          </w:p>
          <w:p w14:paraId="0171CF70" w14:textId="77777777" w:rsidR="00AE55AD" w:rsidRDefault="00AE55AD" w:rsidP="00445B6B">
            <w:pPr>
              <w:widowControl w:val="0"/>
              <w:autoSpaceDE w:val="0"/>
              <w:autoSpaceDN w:val="0"/>
              <w:adjustRightInd w:val="0"/>
              <w:jc w:val="center"/>
              <w:rPr>
                <w:rFonts w:cs="Verdana"/>
                <w:b/>
                <w:bCs/>
                <w:sz w:val="24"/>
                <w:szCs w:val="24"/>
              </w:rPr>
            </w:pPr>
          </w:p>
        </w:tc>
        <w:tc>
          <w:tcPr>
            <w:tcW w:w="1644" w:type="dxa"/>
          </w:tcPr>
          <w:p w14:paraId="062FAF18" w14:textId="77777777" w:rsidR="00AE55AD" w:rsidRDefault="00AE55AD" w:rsidP="00445B6B">
            <w:pPr>
              <w:widowControl w:val="0"/>
              <w:autoSpaceDE w:val="0"/>
              <w:autoSpaceDN w:val="0"/>
              <w:adjustRightInd w:val="0"/>
              <w:rPr>
                <w:rFonts w:cs="Verdana"/>
                <w:b/>
                <w:bCs/>
                <w:sz w:val="24"/>
                <w:szCs w:val="24"/>
              </w:rPr>
            </w:pPr>
          </w:p>
          <w:p w14:paraId="6E5CD00F" w14:textId="77777777" w:rsidR="00AE55AD" w:rsidRDefault="00AE55AD" w:rsidP="00445B6B">
            <w:pPr>
              <w:widowControl w:val="0"/>
              <w:autoSpaceDE w:val="0"/>
              <w:autoSpaceDN w:val="0"/>
              <w:adjustRightInd w:val="0"/>
              <w:jc w:val="center"/>
              <w:rPr>
                <w:rFonts w:cs="Verdana"/>
                <w:b/>
                <w:bCs/>
                <w:sz w:val="24"/>
                <w:szCs w:val="24"/>
              </w:rPr>
            </w:pPr>
            <w:r>
              <w:rPr>
                <w:rFonts w:cs="Verdana"/>
                <w:b/>
                <w:bCs/>
                <w:sz w:val="24"/>
                <w:szCs w:val="24"/>
              </w:rPr>
              <w:t>Total Cost</w:t>
            </w:r>
          </w:p>
        </w:tc>
      </w:tr>
      <w:tr w:rsidR="00AE55AD" w14:paraId="21012265" w14:textId="77777777" w:rsidTr="00445B6B">
        <w:trPr>
          <w:trHeight w:val="328"/>
          <w:jc w:val="center"/>
        </w:trPr>
        <w:tc>
          <w:tcPr>
            <w:tcW w:w="3775" w:type="dxa"/>
          </w:tcPr>
          <w:p w14:paraId="0BFF3567" w14:textId="77777777" w:rsidR="00AE55AD" w:rsidRDefault="00AE55AD" w:rsidP="00445B6B">
            <w:pPr>
              <w:widowControl w:val="0"/>
              <w:autoSpaceDE w:val="0"/>
              <w:autoSpaceDN w:val="0"/>
              <w:adjustRightInd w:val="0"/>
              <w:rPr>
                <w:rFonts w:cs="Verdana"/>
                <w:b/>
                <w:bCs/>
                <w:sz w:val="24"/>
                <w:szCs w:val="24"/>
              </w:rPr>
            </w:pPr>
            <w:r>
              <w:rPr>
                <w:rFonts w:cs="Verdana"/>
                <w:b/>
                <w:bCs/>
                <w:sz w:val="24"/>
                <w:szCs w:val="24"/>
              </w:rPr>
              <w:t>Task 1 - Administration</w:t>
            </w:r>
          </w:p>
        </w:tc>
        <w:tc>
          <w:tcPr>
            <w:tcW w:w="2106" w:type="dxa"/>
            <w:vAlign w:val="center"/>
          </w:tcPr>
          <w:p w14:paraId="58B05C40" w14:textId="77777777" w:rsidR="00AE55AD" w:rsidRDefault="00AE55AD" w:rsidP="00445B6B">
            <w:pPr>
              <w:widowControl w:val="0"/>
              <w:autoSpaceDE w:val="0"/>
              <w:autoSpaceDN w:val="0"/>
              <w:adjustRightInd w:val="0"/>
              <w:jc w:val="right"/>
              <w:rPr>
                <w:rFonts w:cs="Verdana"/>
                <w:b/>
                <w:bCs/>
                <w:sz w:val="24"/>
                <w:szCs w:val="24"/>
              </w:rPr>
            </w:pPr>
          </w:p>
        </w:tc>
        <w:tc>
          <w:tcPr>
            <w:tcW w:w="1897" w:type="dxa"/>
            <w:vAlign w:val="center"/>
          </w:tcPr>
          <w:p w14:paraId="00CFE70F" w14:textId="77777777" w:rsidR="00AE55AD" w:rsidRDefault="00AE55AD" w:rsidP="00445B6B">
            <w:pPr>
              <w:widowControl w:val="0"/>
              <w:autoSpaceDE w:val="0"/>
              <w:autoSpaceDN w:val="0"/>
              <w:adjustRightInd w:val="0"/>
              <w:jc w:val="right"/>
              <w:rPr>
                <w:rFonts w:cs="Verdana"/>
                <w:b/>
                <w:bCs/>
                <w:sz w:val="24"/>
                <w:szCs w:val="24"/>
              </w:rPr>
            </w:pPr>
          </w:p>
        </w:tc>
        <w:tc>
          <w:tcPr>
            <w:tcW w:w="1644" w:type="dxa"/>
            <w:vAlign w:val="center"/>
          </w:tcPr>
          <w:p w14:paraId="42DFDBD4" w14:textId="77777777" w:rsidR="00AE55AD" w:rsidRDefault="00AE55AD" w:rsidP="00445B6B">
            <w:pPr>
              <w:widowControl w:val="0"/>
              <w:autoSpaceDE w:val="0"/>
              <w:autoSpaceDN w:val="0"/>
              <w:adjustRightInd w:val="0"/>
              <w:jc w:val="right"/>
              <w:rPr>
                <w:rFonts w:cs="Verdana"/>
                <w:b/>
                <w:bCs/>
                <w:sz w:val="24"/>
                <w:szCs w:val="24"/>
              </w:rPr>
            </w:pPr>
          </w:p>
        </w:tc>
      </w:tr>
      <w:tr w:rsidR="00AE55AD" w14:paraId="3FFCF786" w14:textId="77777777" w:rsidTr="00445B6B">
        <w:trPr>
          <w:trHeight w:val="312"/>
          <w:jc w:val="center"/>
        </w:trPr>
        <w:tc>
          <w:tcPr>
            <w:tcW w:w="3775" w:type="dxa"/>
          </w:tcPr>
          <w:p w14:paraId="43913B7B" w14:textId="77777777" w:rsidR="00AE55AD" w:rsidRDefault="00AE55AD" w:rsidP="00445B6B">
            <w:pPr>
              <w:widowControl w:val="0"/>
              <w:autoSpaceDE w:val="0"/>
              <w:autoSpaceDN w:val="0"/>
              <w:adjustRightInd w:val="0"/>
              <w:rPr>
                <w:rFonts w:cs="Verdana"/>
                <w:b/>
                <w:bCs/>
                <w:sz w:val="24"/>
                <w:szCs w:val="24"/>
              </w:rPr>
            </w:pPr>
          </w:p>
        </w:tc>
        <w:tc>
          <w:tcPr>
            <w:tcW w:w="2106" w:type="dxa"/>
            <w:vAlign w:val="center"/>
          </w:tcPr>
          <w:p w14:paraId="35A3BFC4" w14:textId="77777777" w:rsidR="00AE55AD" w:rsidRDefault="00AE55AD" w:rsidP="00445B6B">
            <w:pPr>
              <w:widowControl w:val="0"/>
              <w:autoSpaceDE w:val="0"/>
              <w:autoSpaceDN w:val="0"/>
              <w:adjustRightInd w:val="0"/>
              <w:jc w:val="right"/>
              <w:rPr>
                <w:rFonts w:cs="Verdana"/>
                <w:b/>
                <w:bCs/>
                <w:sz w:val="24"/>
                <w:szCs w:val="24"/>
              </w:rPr>
            </w:pPr>
          </w:p>
        </w:tc>
        <w:tc>
          <w:tcPr>
            <w:tcW w:w="1897" w:type="dxa"/>
            <w:vAlign w:val="center"/>
          </w:tcPr>
          <w:p w14:paraId="66009320" w14:textId="77777777" w:rsidR="00AE55AD" w:rsidRDefault="00AE55AD" w:rsidP="00445B6B">
            <w:pPr>
              <w:widowControl w:val="0"/>
              <w:autoSpaceDE w:val="0"/>
              <w:autoSpaceDN w:val="0"/>
              <w:adjustRightInd w:val="0"/>
              <w:jc w:val="right"/>
              <w:rPr>
                <w:rFonts w:cs="Verdana"/>
                <w:b/>
                <w:bCs/>
                <w:sz w:val="24"/>
                <w:szCs w:val="24"/>
              </w:rPr>
            </w:pPr>
          </w:p>
        </w:tc>
        <w:tc>
          <w:tcPr>
            <w:tcW w:w="1644" w:type="dxa"/>
            <w:vAlign w:val="center"/>
          </w:tcPr>
          <w:p w14:paraId="3F19130F" w14:textId="77777777" w:rsidR="00AE55AD" w:rsidRDefault="00AE55AD" w:rsidP="00445B6B">
            <w:pPr>
              <w:widowControl w:val="0"/>
              <w:autoSpaceDE w:val="0"/>
              <w:autoSpaceDN w:val="0"/>
              <w:adjustRightInd w:val="0"/>
              <w:jc w:val="right"/>
              <w:rPr>
                <w:rFonts w:cs="Verdana"/>
                <w:b/>
                <w:bCs/>
                <w:sz w:val="24"/>
                <w:szCs w:val="24"/>
              </w:rPr>
            </w:pPr>
          </w:p>
        </w:tc>
      </w:tr>
      <w:tr w:rsidR="00F3730D" w14:paraId="137EAEEF" w14:textId="77777777" w:rsidTr="00445B6B">
        <w:trPr>
          <w:trHeight w:val="312"/>
          <w:jc w:val="center"/>
        </w:trPr>
        <w:tc>
          <w:tcPr>
            <w:tcW w:w="3775" w:type="dxa"/>
          </w:tcPr>
          <w:p w14:paraId="5D7EE3F4" w14:textId="77777777" w:rsidR="00F3730D" w:rsidRDefault="00F3730D" w:rsidP="00445B6B">
            <w:pPr>
              <w:widowControl w:val="0"/>
              <w:autoSpaceDE w:val="0"/>
              <w:autoSpaceDN w:val="0"/>
              <w:adjustRightInd w:val="0"/>
              <w:rPr>
                <w:rFonts w:cs="Verdana"/>
                <w:b/>
                <w:bCs/>
                <w:szCs w:val="24"/>
              </w:rPr>
            </w:pPr>
          </w:p>
        </w:tc>
        <w:tc>
          <w:tcPr>
            <w:tcW w:w="2106" w:type="dxa"/>
            <w:vAlign w:val="center"/>
          </w:tcPr>
          <w:p w14:paraId="67FBFA94" w14:textId="77777777" w:rsidR="00F3730D" w:rsidRDefault="00F3730D" w:rsidP="00445B6B">
            <w:pPr>
              <w:widowControl w:val="0"/>
              <w:autoSpaceDE w:val="0"/>
              <w:autoSpaceDN w:val="0"/>
              <w:adjustRightInd w:val="0"/>
              <w:jc w:val="right"/>
              <w:rPr>
                <w:rFonts w:cs="Verdana"/>
                <w:b/>
                <w:bCs/>
                <w:szCs w:val="24"/>
              </w:rPr>
            </w:pPr>
          </w:p>
        </w:tc>
        <w:tc>
          <w:tcPr>
            <w:tcW w:w="1897" w:type="dxa"/>
            <w:vAlign w:val="center"/>
          </w:tcPr>
          <w:p w14:paraId="48C8F208" w14:textId="77777777" w:rsidR="00F3730D" w:rsidRDefault="00F3730D" w:rsidP="00445B6B">
            <w:pPr>
              <w:widowControl w:val="0"/>
              <w:autoSpaceDE w:val="0"/>
              <w:autoSpaceDN w:val="0"/>
              <w:adjustRightInd w:val="0"/>
              <w:jc w:val="right"/>
              <w:rPr>
                <w:rFonts w:cs="Verdana"/>
                <w:b/>
                <w:bCs/>
                <w:szCs w:val="24"/>
              </w:rPr>
            </w:pPr>
          </w:p>
        </w:tc>
        <w:tc>
          <w:tcPr>
            <w:tcW w:w="1644" w:type="dxa"/>
            <w:vAlign w:val="center"/>
          </w:tcPr>
          <w:p w14:paraId="5FF9F6D2" w14:textId="77777777" w:rsidR="00F3730D" w:rsidRDefault="00F3730D" w:rsidP="00445B6B">
            <w:pPr>
              <w:widowControl w:val="0"/>
              <w:autoSpaceDE w:val="0"/>
              <w:autoSpaceDN w:val="0"/>
              <w:adjustRightInd w:val="0"/>
              <w:jc w:val="right"/>
              <w:rPr>
                <w:rFonts w:cs="Verdana"/>
                <w:b/>
                <w:bCs/>
                <w:szCs w:val="24"/>
              </w:rPr>
            </w:pPr>
          </w:p>
        </w:tc>
      </w:tr>
      <w:tr w:rsidR="00F3730D" w14:paraId="3AA539E1" w14:textId="77777777" w:rsidTr="00445B6B">
        <w:trPr>
          <w:trHeight w:val="312"/>
          <w:jc w:val="center"/>
        </w:trPr>
        <w:tc>
          <w:tcPr>
            <w:tcW w:w="3775" w:type="dxa"/>
          </w:tcPr>
          <w:p w14:paraId="009BCABE" w14:textId="77777777" w:rsidR="00F3730D" w:rsidRDefault="00F3730D" w:rsidP="00445B6B">
            <w:pPr>
              <w:widowControl w:val="0"/>
              <w:autoSpaceDE w:val="0"/>
              <w:autoSpaceDN w:val="0"/>
              <w:adjustRightInd w:val="0"/>
              <w:rPr>
                <w:rFonts w:cs="Verdana"/>
                <w:b/>
                <w:bCs/>
                <w:szCs w:val="24"/>
              </w:rPr>
            </w:pPr>
          </w:p>
        </w:tc>
        <w:tc>
          <w:tcPr>
            <w:tcW w:w="2106" w:type="dxa"/>
            <w:vAlign w:val="center"/>
          </w:tcPr>
          <w:p w14:paraId="73BD8641" w14:textId="77777777" w:rsidR="00F3730D" w:rsidRDefault="00F3730D" w:rsidP="00445B6B">
            <w:pPr>
              <w:widowControl w:val="0"/>
              <w:autoSpaceDE w:val="0"/>
              <w:autoSpaceDN w:val="0"/>
              <w:adjustRightInd w:val="0"/>
              <w:jc w:val="right"/>
              <w:rPr>
                <w:rFonts w:cs="Verdana"/>
                <w:b/>
                <w:bCs/>
                <w:szCs w:val="24"/>
              </w:rPr>
            </w:pPr>
          </w:p>
        </w:tc>
        <w:tc>
          <w:tcPr>
            <w:tcW w:w="1897" w:type="dxa"/>
            <w:vAlign w:val="center"/>
          </w:tcPr>
          <w:p w14:paraId="48D46466" w14:textId="77777777" w:rsidR="00F3730D" w:rsidRDefault="00F3730D" w:rsidP="00445B6B">
            <w:pPr>
              <w:widowControl w:val="0"/>
              <w:autoSpaceDE w:val="0"/>
              <w:autoSpaceDN w:val="0"/>
              <w:adjustRightInd w:val="0"/>
              <w:jc w:val="right"/>
              <w:rPr>
                <w:rFonts w:cs="Verdana"/>
                <w:b/>
                <w:bCs/>
                <w:szCs w:val="24"/>
              </w:rPr>
            </w:pPr>
          </w:p>
        </w:tc>
        <w:tc>
          <w:tcPr>
            <w:tcW w:w="1644" w:type="dxa"/>
            <w:vAlign w:val="center"/>
          </w:tcPr>
          <w:p w14:paraId="171C7AF1" w14:textId="77777777" w:rsidR="00F3730D" w:rsidRDefault="00F3730D" w:rsidP="00445B6B">
            <w:pPr>
              <w:widowControl w:val="0"/>
              <w:autoSpaceDE w:val="0"/>
              <w:autoSpaceDN w:val="0"/>
              <w:adjustRightInd w:val="0"/>
              <w:jc w:val="right"/>
              <w:rPr>
                <w:rFonts w:cs="Verdana"/>
                <w:b/>
                <w:bCs/>
                <w:szCs w:val="24"/>
              </w:rPr>
            </w:pPr>
          </w:p>
        </w:tc>
      </w:tr>
      <w:tr w:rsidR="00F3730D" w14:paraId="2C97C68F" w14:textId="77777777" w:rsidTr="00445B6B">
        <w:trPr>
          <w:trHeight w:val="312"/>
          <w:jc w:val="center"/>
        </w:trPr>
        <w:tc>
          <w:tcPr>
            <w:tcW w:w="3775" w:type="dxa"/>
          </w:tcPr>
          <w:p w14:paraId="23481C54" w14:textId="77777777" w:rsidR="00F3730D" w:rsidRDefault="00F3730D" w:rsidP="00445B6B">
            <w:pPr>
              <w:widowControl w:val="0"/>
              <w:autoSpaceDE w:val="0"/>
              <w:autoSpaceDN w:val="0"/>
              <w:adjustRightInd w:val="0"/>
              <w:rPr>
                <w:rFonts w:cs="Verdana"/>
                <w:b/>
                <w:bCs/>
                <w:szCs w:val="24"/>
              </w:rPr>
            </w:pPr>
          </w:p>
        </w:tc>
        <w:tc>
          <w:tcPr>
            <w:tcW w:w="2106" w:type="dxa"/>
            <w:vAlign w:val="center"/>
          </w:tcPr>
          <w:p w14:paraId="207380B5" w14:textId="77777777" w:rsidR="00F3730D" w:rsidRDefault="00F3730D" w:rsidP="00445B6B">
            <w:pPr>
              <w:widowControl w:val="0"/>
              <w:autoSpaceDE w:val="0"/>
              <w:autoSpaceDN w:val="0"/>
              <w:adjustRightInd w:val="0"/>
              <w:jc w:val="right"/>
              <w:rPr>
                <w:rFonts w:cs="Verdana"/>
                <w:b/>
                <w:bCs/>
                <w:szCs w:val="24"/>
              </w:rPr>
            </w:pPr>
          </w:p>
        </w:tc>
        <w:tc>
          <w:tcPr>
            <w:tcW w:w="1897" w:type="dxa"/>
            <w:vAlign w:val="center"/>
          </w:tcPr>
          <w:p w14:paraId="0A1D7075" w14:textId="77777777" w:rsidR="00F3730D" w:rsidRDefault="00F3730D" w:rsidP="00445B6B">
            <w:pPr>
              <w:widowControl w:val="0"/>
              <w:autoSpaceDE w:val="0"/>
              <w:autoSpaceDN w:val="0"/>
              <w:adjustRightInd w:val="0"/>
              <w:jc w:val="right"/>
              <w:rPr>
                <w:rFonts w:cs="Verdana"/>
                <w:b/>
                <w:bCs/>
                <w:szCs w:val="24"/>
              </w:rPr>
            </w:pPr>
          </w:p>
        </w:tc>
        <w:tc>
          <w:tcPr>
            <w:tcW w:w="1644" w:type="dxa"/>
            <w:vAlign w:val="center"/>
          </w:tcPr>
          <w:p w14:paraId="266FDDAC" w14:textId="77777777" w:rsidR="00F3730D" w:rsidRDefault="00F3730D" w:rsidP="00445B6B">
            <w:pPr>
              <w:widowControl w:val="0"/>
              <w:autoSpaceDE w:val="0"/>
              <w:autoSpaceDN w:val="0"/>
              <w:adjustRightInd w:val="0"/>
              <w:jc w:val="right"/>
              <w:rPr>
                <w:rFonts w:cs="Verdana"/>
                <w:b/>
                <w:bCs/>
                <w:szCs w:val="24"/>
              </w:rPr>
            </w:pPr>
          </w:p>
        </w:tc>
      </w:tr>
      <w:tr w:rsidR="00F3730D" w14:paraId="7320F8D6" w14:textId="77777777" w:rsidTr="00445B6B">
        <w:trPr>
          <w:trHeight w:val="312"/>
          <w:jc w:val="center"/>
        </w:trPr>
        <w:tc>
          <w:tcPr>
            <w:tcW w:w="3775" w:type="dxa"/>
          </w:tcPr>
          <w:p w14:paraId="0EDB3787" w14:textId="77777777" w:rsidR="00F3730D" w:rsidRDefault="00F3730D" w:rsidP="00445B6B">
            <w:pPr>
              <w:widowControl w:val="0"/>
              <w:autoSpaceDE w:val="0"/>
              <w:autoSpaceDN w:val="0"/>
              <w:adjustRightInd w:val="0"/>
              <w:rPr>
                <w:rFonts w:cs="Verdana"/>
                <w:b/>
                <w:bCs/>
                <w:szCs w:val="24"/>
              </w:rPr>
            </w:pPr>
          </w:p>
        </w:tc>
        <w:tc>
          <w:tcPr>
            <w:tcW w:w="2106" w:type="dxa"/>
            <w:vAlign w:val="center"/>
          </w:tcPr>
          <w:p w14:paraId="0AEDDFC8" w14:textId="77777777" w:rsidR="00F3730D" w:rsidRDefault="00F3730D" w:rsidP="00445B6B">
            <w:pPr>
              <w:widowControl w:val="0"/>
              <w:autoSpaceDE w:val="0"/>
              <w:autoSpaceDN w:val="0"/>
              <w:adjustRightInd w:val="0"/>
              <w:jc w:val="right"/>
              <w:rPr>
                <w:rFonts w:cs="Verdana"/>
                <w:b/>
                <w:bCs/>
                <w:szCs w:val="24"/>
              </w:rPr>
            </w:pPr>
          </w:p>
        </w:tc>
        <w:tc>
          <w:tcPr>
            <w:tcW w:w="1897" w:type="dxa"/>
            <w:vAlign w:val="center"/>
          </w:tcPr>
          <w:p w14:paraId="62AEB5CC" w14:textId="77777777" w:rsidR="00F3730D" w:rsidRDefault="00F3730D" w:rsidP="00445B6B">
            <w:pPr>
              <w:widowControl w:val="0"/>
              <w:autoSpaceDE w:val="0"/>
              <w:autoSpaceDN w:val="0"/>
              <w:adjustRightInd w:val="0"/>
              <w:jc w:val="right"/>
              <w:rPr>
                <w:rFonts w:cs="Verdana"/>
                <w:b/>
                <w:bCs/>
                <w:szCs w:val="24"/>
              </w:rPr>
            </w:pPr>
          </w:p>
        </w:tc>
        <w:tc>
          <w:tcPr>
            <w:tcW w:w="1644" w:type="dxa"/>
            <w:vAlign w:val="center"/>
          </w:tcPr>
          <w:p w14:paraId="63815183" w14:textId="77777777" w:rsidR="00F3730D" w:rsidRDefault="00F3730D" w:rsidP="00445B6B">
            <w:pPr>
              <w:widowControl w:val="0"/>
              <w:autoSpaceDE w:val="0"/>
              <w:autoSpaceDN w:val="0"/>
              <w:adjustRightInd w:val="0"/>
              <w:jc w:val="right"/>
              <w:rPr>
                <w:rFonts w:cs="Verdana"/>
                <w:b/>
                <w:bCs/>
                <w:szCs w:val="24"/>
              </w:rPr>
            </w:pPr>
          </w:p>
        </w:tc>
      </w:tr>
      <w:tr w:rsidR="00AE55AD" w14:paraId="4C5AFD9C" w14:textId="77777777" w:rsidTr="00445B6B">
        <w:trPr>
          <w:trHeight w:val="312"/>
          <w:jc w:val="center"/>
        </w:trPr>
        <w:tc>
          <w:tcPr>
            <w:tcW w:w="3775" w:type="dxa"/>
          </w:tcPr>
          <w:p w14:paraId="66B097AF" w14:textId="77777777" w:rsidR="00AE55AD" w:rsidRDefault="00AE55AD" w:rsidP="00445B6B">
            <w:pPr>
              <w:widowControl w:val="0"/>
              <w:autoSpaceDE w:val="0"/>
              <w:autoSpaceDN w:val="0"/>
              <w:adjustRightInd w:val="0"/>
              <w:rPr>
                <w:rFonts w:cs="Verdana"/>
                <w:b/>
                <w:bCs/>
                <w:sz w:val="24"/>
                <w:szCs w:val="24"/>
              </w:rPr>
            </w:pPr>
          </w:p>
        </w:tc>
        <w:tc>
          <w:tcPr>
            <w:tcW w:w="2106" w:type="dxa"/>
            <w:vAlign w:val="center"/>
          </w:tcPr>
          <w:p w14:paraId="1FB803C5" w14:textId="77777777" w:rsidR="00AE55AD" w:rsidRDefault="00AE55AD" w:rsidP="00445B6B">
            <w:pPr>
              <w:widowControl w:val="0"/>
              <w:autoSpaceDE w:val="0"/>
              <w:autoSpaceDN w:val="0"/>
              <w:adjustRightInd w:val="0"/>
              <w:jc w:val="right"/>
              <w:rPr>
                <w:rFonts w:cs="Verdana"/>
                <w:b/>
                <w:bCs/>
                <w:sz w:val="24"/>
                <w:szCs w:val="24"/>
              </w:rPr>
            </w:pPr>
          </w:p>
        </w:tc>
        <w:tc>
          <w:tcPr>
            <w:tcW w:w="1897" w:type="dxa"/>
            <w:vAlign w:val="center"/>
          </w:tcPr>
          <w:p w14:paraId="71756552" w14:textId="77777777" w:rsidR="00AE55AD" w:rsidRDefault="00AE55AD" w:rsidP="00445B6B">
            <w:pPr>
              <w:widowControl w:val="0"/>
              <w:autoSpaceDE w:val="0"/>
              <w:autoSpaceDN w:val="0"/>
              <w:adjustRightInd w:val="0"/>
              <w:jc w:val="right"/>
              <w:rPr>
                <w:rFonts w:cs="Verdana"/>
                <w:b/>
                <w:bCs/>
                <w:sz w:val="24"/>
                <w:szCs w:val="24"/>
              </w:rPr>
            </w:pPr>
          </w:p>
        </w:tc>
        <w:tc>
          <w:tcPr>
            <w:tcW w:w="1644" w:type="dxa"/>
            <w:vAlign w:val="center"/>
          </w:tcPr>
          <w:p w14:paraId="3FBCE2F1" w14:textId="77777777" w:rsidR="00AE55AD" w:rsidRDefault="00AE55AD" w:rsidP="00445B6B">
            <w:pPr>
              <w:widowControl w:val="0"/>
              <w:autoSpaceDE w:val="0"/>
              <w:autoSpaceDN w:val="0"/>
              <w:adjustRightInd w:val="0"/>
              <w:jc w:val="right"/>
              <w:rPr>
                <w:rFonts w:cs="Verdana"/>
                <w:b/>
                <w:bCs/>
                <w:sz w:val="24"/>
                <w:szCs w:val="24"/>
              </w:rPr>
            </w:pPr>
          </w:p>
        </w:tc>
      </w:tr>
    </w:tbl>
    <w:p w14:paraId="79CFC83D" w14:textId="63ADC291" w:rsidR="00AE55AD" w:rsidRPr="00065B05" w:rsidRDefault="00AE55AD" w:rsidP="00090098">
      <w:pPr>
        <w:widowControl w:val="0"/>
        <w:autoSpaceDE w:val="0"/>
        <w:autoSpaceDN w:val="0"/>
        <w:adjustRightInd w:val="0"/>
        <w:ind w:left="360"/>
        <w:rPr>
          <w:rFonts w:cs="Verdana"/>
          <w:bCs/>
          <w:sz w:val="20"/>
        </w:rPr>
      </w:pPr>
      <w:r w:rsidRPr="00065B05">
        <w:rPr>
          <w:rFonts w:cs="Verdana"/>
          <w:b/>
          <w:bCs/>
          <w:sz w:val="20"/>
        </w:rPr>
        <w:t>**</w:t>
      </w:r>
      <w:r w:rsidRPr="00065B05">
        <w:rPr>
          <w:rFonts w:cs="Verdana"/>
          <w:bCs/>
          <w:sz w:val="20"/>
        </w:rPr>
        <w:t>Other sources of funding dedicated to this proposed project. Include the 20% required match unless your community qualifies for a match waiver.</w:t>
      </w:r>
      <w:r w:rsidR="005D5778" w:rsidRPr="00065B05">
        <w:rPr>
          <w:rFonts w:cs="Verdana"/>
          <w:bCs/>
          <w:sz w:val="20"/>
        </w:rPr>
        <w:t xml:space="preserve"> </w:t>
      </w:r>
      <w:r w:rsidRPr="00065B05">
        <w:rPr>
          <w:rFonts w:cs="Verdana"/>
          <w:bCs/>
          <w:sz w:val="20"/>
        </w:rPr>
        <w:t>Information about the match waiver is available in the Floodplains by De</w:t>
      </w:r>
      <w:r w:rsidR="00090098">
        <w:rPr>
          <w:rFonts w:cs="Verdana"/>
          <w:bCs/>
          <w:sz w:val="20"/>
        </w:rPr>
        <w:t>sign 2023-25 Funding Guidelines.</w:t>
      </w:r>
    </w:p>
    <w:p w14:paraId="7E161FDB" w14:textId="6A09FF61" w:rsidR="00AE55AD" w:rsidRPr="00484D4F" w:rsidRDefault="00D83760" w:rsidP="00B373E1">
      <w:pPr>
        <w:pStyle w:val="Heading2"/>
      </w:pPr>
      <w:r>
        <w:lastRenderedPageBreak/>
        <w:t xml:space="preserve">Applicant </w:t>
      </w:r>
      <w:r w:rsidR="00AE55AD" w:rsidRPr="00484D4F">
        <w:t>Certification</w:t>
      </w:r>
    </w:p>
    <w:p w14:paraId="3DAEA7A8" w14:textId="77777777" w:rsidR="00AE55AD" w:rsidRPr="00484D4F" w:rsidRDefault="00AE55AD" w:rsidP="00AE55AD">
      <w:pPr>
        <w:rPr>
          <w:sz w:val="20"/>
          <w:szCs w:val="20"/>
        </w:rPr>
      </w:pPr>
      <w:r w:rsidRPr="00484D4F">
        <w:rPr>
          <w:sz w:val="20"/>
          <w:szCs w:val="20"/>
        </w:rPr>
        <w:t>I certify to the best of my knowledge that the information provided above is true and correct and that I am legally authorized to sign and submit this information on behalf of the organization</w:t>
      </w:r>
      <w:r>
        <w:rPr>
          <w:sz w:val="20"/>
          <w:szCs w:val="20"/>
        </w:rPr>
        <w:t xml:space="preserve"> or agency</w:t>
      </w:r>
      <w:r w:rsidRPr="00484D4F">
        <w:rPr>
          <w:sz w:val="20"/>
          <w:szCs w:val="20"/>
        </w:rPr>
        <w:t xml:space="preserve"> applying for this grant.</w:t>
      </w:r>
    </w:p>
    <w:p w14:paraId="0C8D4D88" w14:textId="77777777" w:rsidR="00AE55AD" w:rsidRPr="00484D4F" w:rsidRDefault="00AE55AD" w:rsidP="00D83760">
      <w:pPr>
        <w:spacing w:before="1080"/>
        <w:rPr>
          <w:sz w:val="20"/>
          <w:szCs w:val="20"/>
        </w:rPr>
      </w:pPr>
      <w:r w:rsidRPr="00484D4F">
        <w:rPr>
          <w:sz w:val="20"/>
          <w:szCs w:val="20"/>
        </w:rPr>
        <w:t>______________________________________________________</w:t>
      </w:r>
    </w:p>
    <w:p w14:paraId="23E41B72" w14:textId="77777777" w:rsidR="00AE55AD" w:rsidRPr="00484D4F" w:rsidRDefault="00AE55AD" w:rsidP="00AE55AD">
      <w:pPr>
        <w:rPr>
          <w:sz w:val="20"/>
          <w:szCs w:val="20"/>
        </w:rPr>
      </w:pPr>
      <w:r w:rsidRPr="00484D4F">
        <w:rPr>
          <w:sz w:val="20"/>
          <w:szCs w:val="20"/>
        </w:rPr>
        <w:t>Signature</w:t>
      </w:r>
      <w:r w:rsidRPr="00484D4F">
        <w:rPr>
          <w:sz w:val="20"/>
          <w:szCs w:val="20"/>
        </w:rPr>
        <w:tab/>
      </w:r>
      <w:r w:rsidRPr="00484D4F">
        <w:rPr>
          <w:sz w:val="20"/>
          <w:szCs w:val="20"/>
        </w:rPr>
        <w:tab/>
      </w:r>
      <w:r w:rsidRPr="00484D4F">
        <w:rPr>
          <w:sz w:val="20"/>
          <w:szCs w:val="20"/>
        </w:rPr>
        <w:tab/>
      </w:r>
      <w:r w:rsidRPr="00484D4F">
        <w:rPr>
          <w:sz w:val="20"/>
          <w:szCs w:val="20"/>
        </w:rPr>
        <w:tab/>
      </w:r>
      <w:r w:rsidRPr="00484D4F">
        <w:rPr>
          <w:sz w:val="20"/>
          <w:szCs w:val="20"/>
        </w:rPr>
        <w:tab/>
        <w:t>Date</w:t>
      </w:r>
    </w:p>
    <w:p w14:paraId="6F34C3BC" w14:textId="77777777" w:rsidR="00D83760" w:rsidRPr="00484D4F" w:rsidRDefault="00D83760" w:rsidP="00D83760">
      <w:pPr>
        <w:spacing w:before="1080"/>
        <w:rPr>
          <w:sz w:val="20"/>
          <w:szCs w:val="20"/>
        </w:rPr>
      </w:pPr>
      <w:r w:rsidRPr="00484D4F">
        <w:rPr>
          <w:sz w:val="20"/>
          <w:szCs w:val="20"/>
        </w:rPr>
        <w:t>______________________________________________________</w:t>
      </w:r>
    </w:p>
    <w:p w14:paraId="3C11E37F" w14:textId="06C86664" w:rsidR="00AE55AD" w:rsidRPr="00484D4F" w:rsidRDefault="00AE55AD" w:rsidP="00AE55AD">
      <w:pPr>
        <w:rPr>
          <w:sz w:val="20"/>
          <w:szCs w:val="20"/>
        </w:rPr>
      </w:pPr>
      <w:r w:rsidRPr="00484D4F">
        <w:rPr>
          <w:sz w:val="20"/>
          <w:szCs w:val="20"/>
        </w:rPr>
        <w:t>Printed Name and Title</w:t>
      </w:r>
    </w:p>
    <w:p w14:paraId="5A17F76D" w14:textId="77777777" w:rsidR="00D83760" w:rsidRPr="00484D4F" w:rsidRDefault="00D83760" w:rsidP="00D83760">
      <w:pPr>
        <w:spacing w:before="1080"/>
        <w:rPr>
          <w:sz w:val="20"/>
          <w:szCs w:val="20"/>
        </w:rPr>
      </w:pPr>
      <w:r w:rsidRPr="00484D4F">
        <w:rPr>
          <w:sz w:val="20"/>
          <w:szCs w:val="20"/>
        </w:rPr>
        <w:t>______________________________________________________</w:t>
      </w:r>
    </w:p>
    <w:p w14:paraId="08030121" w14:textId="77777777" w:rsidR="00AE55AD" w:rsidRPr="007B4EDB" w:rsidRDefault="00AE55AD" w:rsidP="00AE55AD">
      <w:pPr>
        <w:rPr>
          <w:sz w:val="20"/>
          <w:szCs w:val="20"/>
        </w:rPr>
      </w:pPr>
      <w:r w:rsidRPr="00484D4F">
        <w:rPr>
          <w:sz w:val="20"/>
          <w:szCs w:val="20"/>
        </w:rPr>
        <w:t>Name of Organization</w:t>
      </w:r>
      <w:r>
        <w:rPr>
          <w:sz w:val="20"/>
          <w:szCs w:val="20"/>
        </w:rPr>
        <w:t xml:space="preserve"> or Agency</w:t>
      </w:r>
      <w:r w:rsidRPr="00484D4F">
        <w:rPr>
          <w:sz w:val="20"/>
          <w:szCs w:val="20"/>
        </w:rPr>
        <w:t xml:space="preserve"> Applying for Grant</w:t>
      </w:r>
    </w:p>
    <w:sectPr w:rsidR="00AE55AD" w:rsidRPr="007B4EDB" w:rsidSect="00B373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BB91" w14:textId="77777777" w:rsidR="00FE536C" w:rsidRDefault="00FE536C" w:rsidP="00543C48">
      <w:pPr>
        <w:spacing w:after="0" w:line="240" w:lineRule="auto"/>
      </w:pPr>
      <w:r>
        <w:separator/>
      </w:r>
    </w:p>
  </w:endnote>
  <w:endnote w:type="continuationSeparator" w:id="0">
    <w:p w14:paraId="73BE253E" w14:textId="77777777" w:rsidR="00FE536C" w:rsidRDefault="00FE536C" w:rsidP="0054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7F19" w14:textId="1E103D9A" w:rsidR="00FE536C" w:rsidRPr="003E5EAC" w:rsidRDefault="00FE536C" w:rsidP="008A1203">
    <w:pPr>
      <w:pBdr>
        <w:top w:val="single" w:sz="12" w:space="3" w:color="auto"/>
      </w:pBdr>
      <w:tabs>
        <w:tab w:val="right" w:pos="9900"/>
      </w:tabs>
      <w:spacing w:after="0" w:line="240" w:lineRule="auto"/>
      <w:ind w:left="90" w:right="900"/>
      <w:rPr>
        <w:color w:val="000000"/>
        <w:sz w:val="20"/>
        <w:szCs w:val="27"/>
      </w:rPr>
    </w:pPr>
    <w:r w:rsidRPr="003E5EAC">
      <w:rPr>
        <w:color w:val="000000"/>
        <w:sz w:val="22"/>
        <w:szCs w:val="27"/>
      </w:rPr>
      <w:tab/>
    </w:r>
    <w:r w:rsidR="00A96673">
      <w:rPr>
        <w:color w:val="000000"/>
        <w:sz w:val="22"/>
        <w:szCs w:val="27"/>
      </w:rPr>
      <w:t>2023-25 FbD Grant Pre-Application</w:t>
    </w:r>
    <w:r w:rsidRPr="003E5EAC">
      <w:rPr>
        <w:color w:val="000000"/>
        <w:sz w:val="22"/>
        <w:szCs w:val="27"/>
      </w:rPr>
      <w:br/>
      <w:t xml:space="preserve">Page </w:t>
    </w:r>
    <w:r w:rsidRPr="003E5EAC">
      <w:rPr>
        <w:color w:val="000000"/>
        <w:sz w:val="22"/>
        <w:szCs w:val="27"/>
      </w:rPr>
      <w:fldChar w:fldCharType="begin"/>
    </w:r>
    <w:r w:rsidRPr="003E5EAC">
      <w:rPr>
        <w:color w:val="000000"/>
        <w:sz w:val="22"/>
        <w:szCs w:val="27"/>
      </w:rPr>
      <w:instrText xml:space="preserve"> PAGE   \* MERGEFORMAT </w:instrText>
    </w:r>
    <w:r w:rsidRPr="003E5EAC">
      <w:rPr>
        <w:color w:val="000000"/>
        <w:sz w:val="22"/>
        <w:szCs w:val="27"/>
      </w:rPr>
      <w:fldChar w:fldCharType="separate"/>
    </w:r>
    <w:r w:rsidR="00335D75">
      <w:rPr>
        <w:noProof/>
        <w:color w:val="000000"/>
        <w:sz w:val="22"/>
        <w:szCs w:val="27"/>
      </w:rPr>
      <w:t>1</w:t>
    </w:r>
    <w:r w:rsidRPr="003E5EAC">
      <w:rPr>
        <w:noProof/>
        <w:color w:val="000000"/>
        <w:sz w:val="22"/>
        <w:szCs w:val="27"/>
      </w:rPr>
      <w:fldChar w:fldCharType="end"/>
    </w:r>
    <w:r w:rsidRPr="003E5EAC">
      <w:rPr>
        <w:color w:val="000000"/>
        <w:sz w:val="22"/>
        <w:szCs w:val="27"/>
      </w:rPr>
      <w:tab/>
    </w:r>
    <w:r w:rsidR="00A96673" w:rsidRPr="00A96673">
      <w:rPr>
        <w:color w:val="000000"/>
        <w:sz w:val="22"/>
        <w:szCs w:val="27"/>
      </w:rPr>
      <w:t>October 2021</w:t>
    </w:r>
    <w:r w:rsidR="00A96673">
      <w:rPr>
        <w:color w:val="000000"/>
        <w:sz w:val="22"/>
        <w:szCs w:val="27"/>
      </w:rPr>
      <w:t>, v1.0</w:t>
    </w:r>
  </w:p>
  <w:p w14:paraId="3B71B1CE" w14:textId="77777777" w:rsidR="00FE536C" w:rsidRPr="003E5EAC" w:rsidRDefault="00FE536C" w:rsidP="007D5AF8">
    <w:pPr>
      <w:pStyle w:val="Footer"/>
      <w:tabs>
        <w:tab w:val="clear" w:pos="9360"/>
        <w:tab w:val="right" w:pos="4680"/>
        <w:tab w:val="left" w:pos="1008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CBD3" w14:textId="77777777" w:rsidR="00FE536C" w:rsidRDefault="00FE536C" w:rsidP="00543C48">
      <w:pPr>
        <w:spacing w:after="0" w:line="240" w:lineRule="auto"/>
      </w:pPr>
      <w:r>
        <w:separator/>
      </w:r>
    </w:p>
  </w:footnote>
  <w:footnote w:type="continuationSeparator" w:id="0">
    <w:p w14:paraId="0D2D84E5" w14:textId="77777777" w:rsidR="00FE536C" w:rsidRDefault="00FE536C" w:rsidP="0054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60A"/>
    <w:multiLevelType w:val="hybridMultilevel"/>
    <w:tmpl w:val="EA5698F2"/>
    <w:lvl w:ilvl="0" w:tplc="ABB6EDD2">
      <w:start w:val="1"/>
      <w:numFmt w:val="decimal"/>
      <w:lvlText w:val="%1."/>
      <w:lvlJc w:val="left"/>
      <w:pPr>
        <w:ind w:left="720" w:hanging="360"/>
      </w:pPr>
      <w:rPr>
        <w:rFonts w:hint="default"/>
        <w:b/>
      </w:rPr>
    </w:lvl>
    <w:lvl w:ilvl="1" w:tplc="F5EA9280">
      <w:start w:val="1"/>
      <w:numFmt w:val="lowerLetter"/>
      <w:lvlText w:val="%2."/>
      <w:lvlJc w:val="left"/>
      <w:pPr>
        <w:ind w:left="1440" w:hanging="360"/>
      </w:pPr>
      <w:rPr>
        <w:b w:val="0"/>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6009D"/>
    <w:multiLevelType w:val="hybridMultilevel"/>
    <w:tmpl w:val="81A6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5662B"/>
    <w:multiLevelType w:val="hybridMultilevel"/>
    <w:tmpl w:val="B818ECE2"/>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910F8"/>
    <w:multiLevelType w:val="hybridMultilevel"/>
    <w:tmpl w:val="58726B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10" w15:restartNumberingAfterBreak="0">
    <w:nsid w:val="4A601ADE"/>
    <w:multiLevelType w:val="hybridMultilevel"/>
    <w:tmpl w:val="E6C82A5C"/>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5014556A"/>
    <w:multiLevelType w:val="hybridMultilevel"/>
    <w:tmpl w:val="9ADA1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EE083B"/>
    <w:multiLevelType w:val="hybridMultilevel"/>
    <w:tmpl w:val="939C2C38"/>
    <w:lvl w:ilvl="0" w:tplc="A3D0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7C0746E"/>
    <w:multiLevelType w:val="hybridMultilevel"/>
    <w:tmpl w:val="1E2A7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8971BB"/>
    <w:multiLevelType w:val="hybridMultilevel"/>
    <w:tmpl w:val="EF90084E"/>
    <w:lvl w:ilvl="0" w:tplc="06483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51F5A"/>
    <w:multiLevelType w:val="hybridMultilevel"/>
    <w:tmpl w:val="08946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9415A"/>
    <w:multiLevelType w:val="hybridMultilevel"/>
    <w:tmpl w:val="C03C6FF8"/>
    <w:lvl w:ilvl="0" w:tplc="F5EA9280">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B68AA"/>
    <w:multiLevelType w:val="hybridMultilevel"/>
    <w:tmpl w:val="17683FE2"/>
    <w:lvl w:ilvl="0" w:tplc="ABB6ED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F749D"/>
    <w:multiLevelType w:val="hybridMultilevel"/>
    <w:tmpl w:val="70246DBA"/>
    <w:lvl w:ilvl="0" w:tplc="EF6CC2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4"/>
  </w:num>
  <w:num w:numId="4">
    <w:abstractNumId w:val="17"/>
  </w:num>
  <w:num w:numId="5">
    <w:abstractNumId w:val="13"/>
  </w:num>
  <w:num w:numId="6">
    <w:abstractNumId w:val="5"/>
  </w:num>
  <w:num w:numId="7">
    <w:abstractNumId w:val="8"/>
  </w:num>
  <w:num w:numId="8">
    <w:abstractNumId w:val="7"/>
  </w:num>
  <w:num w:numId="9">
    <w:abstractNumId w:val="9"/>
  </w:num>
  <w:num w:numId="10">
    <w:abstractNumId w:val="1"/>
  </w:num>
  <w:num w:numId="11">
    <w:abstractNumId w:val="16"/>
  </w:num>
  <w:num w:numId="12">
    <w:abstractNumId w:val="11"/>
  </w:num>
  <w:num w:numId="13">
    <w:abstractNumId w:val="0"/>
  </w:num>
  <w:num w:numId="14">
    <w:abstractNumId w:val="6"/>
  </w:num>
  <w:num w:numId="15">
    <w:abstractNumId w:val="14"/>
  </w:num>
  <w:num w:numId="16">
    <w:abstractNumId w:val="12"/>
  </w:num>
  <w:num w:numId="17">
    <w:abstractNumId w:val="20"/>
  </w:num>
  <w:num w:numId="18">
    <w:abstractNumId w:val="19"/>
  </w:num>
  <w:num w:numId="19">
    <w:abstractNumId w:val="1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44"/>
    <w:rsid w:val="00016DFF"/>
    <w:rsid w:val="00065B05"/>
    <w:rsid w:val="00090098"/>
    <w:rsid w:val="000C5A44"/>
    <w:rsid w:val="000C6777"/>
    <w:rsid w:val="000F1F49"/>
    <w:rsid w:val="001218A5"/>
    <w:rsid w:val="001249DA"/>
    <w:rsid w:val="001B2F89"/>
    <w:rsid w:val="001C4FDA"/>
    <w:rsid w:val="001D5E0F"/>
    <w:rsid w:val="00200358"/>
    <w:rsid w:val="00210FEF"/>
    <w:rsid w:val="00221D4B"/>
    <w:rsid w:val="002643AB"/>
    <w:rsid w:val="00335D75"/>
    <w:rsid w:val="003637B2"/>
    <w:rsid w:val="00366ABC"/>
    <w:rsid w:val="003E5EAC"/>
    <w:rsid w:val="003F3DD4"/>
    <w:rsid w:val="00445B6B"/>
    <w:rsid w:val="0045635D"/>
    <w:rsid w:val="004D4225"/>
    <w:rsid w:val="004E0905"/>
    <w:rsid w:val="00512972"/>
    <w:rsid w:val="00543C48"/>
    <w:rsid w:val="005B1DF6"/>
    <w:rsid w:val="005B46E4"/>
    <w:rsid w:val="005D5778"/>
    <w:rsid w:val="005D63FB"/>
    <w:rsid w:val="005E7ABC"/>
    <w:rsid w:val="00643629"/>
    <w:rsid w:val="00652652"/>
    <w:rsid w:val="00653F27"/>
    <w:rsid w:val="00672D56"/>
    <w:rsid w:val="006B6E9E"/>
    <w:rsid w:val="00724A53"/>
    <w:rsid w:val="00752448"/>
    <w:rsid w:val="007672A2"/>
    <w:rsid w:val="007D5AF8"/>
    <w:rsid w:val="00890E52"/>
    <w:rsid w:val="008A1203"/>
    <w:rsid w:val="008D3E5D"/>
    <w:rsid w:val="0098286C"/>
    <w:rsid w:val="00987C24"/>
    <w:rsid w:val="009D4DF2"/>
    <w:rsid w:val="009E1D93"/>
    <w:rsid w:val="00A34238"/>
    <w:rsid w:val="00A561B7"/>
    <w:rsid w:val="00A96673"/>
    <w:rsid w:val="00AE55AD"/>
    <w:rsid w:val="00B373E1"/>
    <w:rsid w:val="00B859EF"/>
    <w:rsid w:val="00BA52F8"/>
    <w:rsid w:val="00BC137A"/>
    <w:rsid w:val="00BD710F"/>
    <w:rsid w:val="00C00ED4"/>
    <w:rsid w:val="00C46CB5"/>
    <w:rsid w:val="00C93547"/>
    <w:rsid w:val="00CB581C"/>
    <w:rsid w:val="00CD6EE9"/>
    <w:rsid w:val="00D11332"/>
    <w:rsid w:val="00D469F1"/>
    <w:rsid w:val="00D83760"/>
    <w:rsid w:val="00D97D36"/>
    <w:rsid w:val="00DD69F1"/>
    <w:rsid w:val="00DE2D5C"/>
    <w:rsid w:val="00F3730D"/>
    <w:rsid w:val="00F621F8"/>
    <w:rsid w:val="00F82BCF"/>
    <w:rsid w:val="00FC7D38"/>
    <w:rsid w:val="00FE13C2"/>
    <w:rsid w:val="00FE536C"/>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DE44C"/>
  <w15:chartTrackingRefBased/>
  <w15:docId w15:val="{D306E920-9E12-4FDE-9353-9F03F408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AE55AD"/>
    <w:pPr>
      <w:keepNext/>
      <w:spacing w:before="120" w:after="120" w:line="240" w:lineRule="auto"/>
      <w:ind w:left="720"/>
      <w:outlineLvl w:val="2"/>
    </w:pPr>
    <w:rPr>
      <w:rFonts w:ascii="Arial" w:hAnsi="Arial" w:cs="Arial"/>
      <w:b/>
      <w:sz w:val="32"/>
      <w:u w:val="single"/>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AE55AD"/>
    <w:rPr>
      <w:rFonts w:ascii="Arial" w:hAnsi="Arial" w:cs="Arial"/>
      <w:b/>
      <w:sz w:val="32"/>
      <w:u w:val="single"/>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uiPriority w:val="99"/>
    <w:semiHidden/>
    <w:unhideWhenUsed/>
    <w:rsid w:val="00543C48"/>
    <w:rPr>
      <w:sz w:val="16"/>
      <w:szCs w:val="16"/>
    </w:rPr>
  </w:style>
  <w:style w:type="paragraph" w:styleId="CommentText">
    <w:name w:val="annotation text"/>
    <w:basedOn w:val="Normal"/>
    <w:link w:val="CommentTextChar"/>
    <w:uiPriority w:val="99"/>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2"/>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qFormat/>
    <w:rsid w:val="00CD6EE9"/>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table" w:styleId="TableGrid">
    <w:name w:val="Table Grid"/>
    <w:basedOn w:val="TableNormal"/>
    <w:uiPriority w:val="59"/>
    <w:rsid w:val="00AE55AD"/>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673"/>
    <w:rPr>
      <w:color w:val="954F72" w:themeColor="followedHyperlink"/>
      <w:u w:val="single"/>
    </w:rPr>
  </w:style>
  <w:style w:type="paragraph" w:styleId="Caption">
    <w:name w:val="caption"/>
    <w:basedOn w:val="Normal"/>
    <w:next w:val="Normal"/>
    <w:uiPriority w:val="35"/>
    <w:unhideWhenUsed/>
    <w:qFormat/>
    <w:rsid w:val="00F373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cott.mckinney@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s.ecology.wa.gov/publications/SummaryPages/2106028.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m461\Downloads\Short%20Report%20Template%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28db05e-eed2-4fea-bb24-4b2a7c09a23f">37TTY7PUX2XR-1511498301-103</_dlc_DocId>
    <_dlc_DocIdUrl xmlns="828db05e-eed2-4fea-bb24-4b2a7c09a23f">
      <Url>http://awwecology/sites/asi/publications/_layouts/15/DocIdRedir.aspx?ID=37TTY7PUX2XR-1511498301-103</Url>
      <Description>37TTY7PUX2XR-1511498301-103</Description>
    </_dlc_DocIdUrl>
    <Template xmlns="fecf7ed5-cd98-4f07-98d6-a9872c4bedab">Short Report</Templ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FEBD-21E5-487B-A404-9BEA3252DD6C}">
  <ds:schemaRefs>
    <ds:schemaRef ds:uri="http://schemas.microsoft.com/sharepoint/v3/contenttype/forms"/>
  </ds:schemaRefs>
</ds:datastoreItem>
</file>

<file path=customXml/itemProps2.xml><?xml version="1.0" encoding="utf-8"?>
<ds:datastoreItem xmlns:ds="http://schemas.openxmlformats.org/officeDocument/2006/customXml" ds:itemID="{82903DCF-0550-4EAB-95AF-00036E2A2B5E}">
  <ds:schemaRefs>
    <ds:schemaRef ds:uri="http://schemas.microsoft.com/sharepoint/events"/>
  </ds:schemaRefs>
</ds:datastoreItem>
</file>

<file path=customXml/itemProps3.xml><?xml version="1.0" encoding="utf-8"?>
<ds:datastoreItem xmlns:ds="http://schemas.openxmlformats.org/officeDocument/2006/customXml" ds:itemID="{7A3DA917-674A-4AB9-849B-BFF6C1B5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8F250-A3C9-40B0-A4F1-2427038049F7}">
  <ds:schemaRefs>
    <ds:schemaRef ds:uri="http://schemas.microsoft.com/office/2006/documentManagement/types"/>
    <ds:schemaRef ds:uri="828db05e-eed2-4fea-bb24-4b2a7c09a23f"/>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480c4df9-b3e2-4bf1-a21c-7e62dcf758b3"/>
    <ds:schemaRef ds:uri="fecf7ed5-cd98-4f07-98d6-a9872c4bedab"/>
    <ds:schemaRef ds:uri="http://www.w3.org/XML/1998/namespace"/>
  </ds:schemaRefs>
</ds:datastoreItem>
</file>

<file path=customXml/itemProps5.xml><?xml version="1.0" encoding="utf-8"?>
<ds:datastoreItem xmlns:ds="http://schemas.openxmlformats.org/officeDocument/2006/customXml" ds:itemID="{48EEBC50-4246-4E87-B935-E0D37AB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 Template July 2021</Template>
  <TotalTime>59</TotalTime>
  <Pages>7</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Humberg, Marcus M. (ECY)</dc:creator>
  <cp:keywords>Short report template</cp:keywords>
  <dc:description/>
  <cp:lastModifiedBy>Humberg, Marcus M. (ECY)</cp:lastModifiedBy>
  <cp:revision>5</cp:revision>
  <dcterms:created xsi:type="dcterms:W3CDTF">2021-10-29T19:27:00Z</dcterms:created>
  <dcterms:modified xsi:type="dcterms:W3CDTF">2021-11-01T22:15:00Z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fb84408a-2452-4291-b08e-99a8dbaa0936</vt:lpwstr>
  </property>
</Properties>
</file>