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B0A7" w14:textId="4D7B5381" w:rsidR="004B7C8B" w:rsidRPr="004B7C8B" w:rsidRDefault="004B7C8B" w:rsidP="004B7C8B">
      <w:pPr>
        <w:pStyle w:val="Paragraph"/>
      </w:pPr>
      <w:r w:rsidRPr="004B7C8B">
        <w:t>The purpose of this document is to help</w:t>
      </w:r>
      <w:r w:rsidR="005F13B7">
        <w:t xml:space="preserve"> </w:t>
      </w:r>
      <w:r w:rsidR="005F13B7" w:rsidRPr="005F13B7">
        <w:rPr>
          <w:b/>
        </w:rPr>
        <w:t>Stormwater Project</w:t>
      </w:r>
      <w:r w:rsidR="005F13B7">
        <w:t xml:space="preserve"> </w:t>
      </w:r>
      <w:r w:rsidRPr="004B7C8B">
        <w:t>applicants organize their answers to the questions for the SFY2</w:t>
      </w:r>
      <w:r w:rsidR="004F4B76">
        <w:t>3</w:t>
      </w:r>
      <w:r w:rsidRPr="004B7C8B">
        <w:t xml:space="preserve"> application. This is not an application. It may be used in preparation of on-line submittal through Ecology’s Administration of Grants and Loans (</w:t>
      </w:r>
      <w:hyperlink r:id="rId12" w:history="1">
        <w:r w:rsidRPr="004B7C8B">
          <w:rPr>
            <w:color w:val="0000FF" w:themeColor="hyperlink"/>
            <w:u w:val="single"/>
          </w:rPr>
          <w:t>EAGL</w:t>
        </w:r>
      </w:hyperlink>
      <w:r w:rsidRPr="004B7C8B">
        <w:rPr>
          <w:vertAlign w:val="superscript"/>
        </w:rPr>
        <w:footnoteReference w:id="1"/>
      </w:r>
      <w:r w:rsidRPr="004B7C8B">
        <w:t xml:space="preserve">). Items marked with an </w:t>
      </w:r>
      <w:r w:rsidRPr="004B7C8B">
        <w:rPr>
          <w:color w:val="FF0000"/>
        </w:rPr>
        <w:t>*</w:t>
      </w:r>
      <w:r w:rsidRPr="004B7C8B">
        <w:t xml:space="preserve"> are required.</w:t>
      </w:r>
    </w:p>
    <w:p w14:paraId="7701C38B" w14:textId="2D167956" w:rsidR="004B7C8B" w:rsidRDefault="0013497B" w:rsidP="004B7C8B">
      <w:pPr>
        <w:pStyle w:val="Paragraph"/>
      </w:pPr>
      <w:r>
        <w:t xml:space="preserve">To assist you, the </w:t>
      </w:r>
      <w:r w:rsidR="004B7C8B" w:rsidRPr="004B7C8B">
        <w:t xml:space="preserve">Scoring </w:t>
      </w:r>
      <w:r>
        <w:t>Criteria/</w:t>
      </w:r>
      <w:r w:rsidR="004B7C8B" w:rsidRPr="004B7C8B">
        <w:t>Guidance table is available at the bottom of this document.</w:t>
      </w:r>
    </w:p>
    <w:p w14:paraId="10F5899B" w14:textId="77777777" w:rsidR="0013497B" w:rsidRPr="008A37AA" w:rsidRDefault="0013497B" w:rsidP="0013497B">
      <w:pPr>
        <w:pStyle w:val="Paragraph"/>
      </w:pPr>
      <w:r w:rsidRPr="0013497B">
        <w:t xml:space="preserve">This document is also available in all funding applications and on the </w:t>
      </w:r>
      <w:hyperlink r:id="rId13" w:history="1">
        <w:r w:rsidRPr="0013497B">
          <w:rPr>
            <w:rStyle w:val="Hyperlink"/>
          </w:rPr>
          <w:t>Water Quality Grants and Loans General Resources</w:t>
        </w:r>
      </w:hyperlink>
      <w:r w:rsidRPr="0013497B">
        <w:rPr>
          <w:rStyle w:val="FootnoteReference"/>
        </w:rPr>
        <w:footnoteReference w:id="2"/>
      </w:r>
      <w:r w:rsidRPr="0013497B">
        <w:t xml:space="preserve"> webpage.</w:t>
      </w:r>
    </w:p>
    <w:p w14:paraId="19B79346" w14:textId="1ACC17A2" w:rsidR="004B7C8B" w:rsidRPr="004B7C8B" w:rsidRDefault="004B7C8B" w:rsidP="005F13B7">
      <w:pPr>
        <w:pStyle w:val="Heading2"/>
      </w:pPr>
      <w:bookmarkStart w:id="0" w:name="_Toc46401579"/>
      <w:r w:rsidRPr="004B7C8B">
        <w:t>General Tips</w:t>
      </w:r>
      <w:bookmarkEnd w:id="0"/>
    </w:p>
    <w:p w14:paraId="3299ADEF" w14:textId="77777777" w:rsidR="004B7C8B" w:rsidRPr="005F13B7" w:rsidRDefault="004B7C8B" w:rsidP="005F13B7">
      <w:pPr>
        <w:pStyle w:val="Number1"/>
      </w:pPr>
      <w:r w:rsidRPr="005F13B7">
        <w:t>When pasting text into EAGL, it will strip any formatting. It’s best to prepare plain text without bullets.</w:t>
      </w:r>
      <w:bookmarkStart w:id="1" w:name="_GoBack"/>
      <w:bookmarkEnd w:id="1"/>
    </w:p>
    <w:p w14:paraId="4CB28AEE" w14:textId="4A189890" w:rsidR="004B7C8B" w:rsidRPr="005F13B7" w:rsidRDefault="004B7C8B" w:rsidP="005F13B7">
      <w:pPr>
        <w:pStyle w:val="Number1"/>
      </w:pPr>
      <w:r w:rsidRPr="005F13B7">
        <w:t xml:space="preserve">Once you have completed your text, </w:t>
      </w:r>
      <w:r w:rsidR="002346BA" w:rsidRPr="005F13B7">
        <w:t>save</w:t>
      </w:r>
      <w:r w:rsidRPr="005F13B7">
        <w:t xml:space="preserve"> as “Plain Text” and review before cutting and pasting into EAGL.</w:t>
      </w:r>
    </w:p>
    <w:p w14:paraId="7888B5E2" w14:textId="01116BE5" w:rsidR="004B7C8B" w:rsidRPr="005F13B7" w:rsidRDefault="005F13B7" w:rsidP="005F13B7">
      <w:pPr>
        <w:pStyle w:val="Number1"/>
      </w:pPr>
      <w:r>
        <w:t>EAGL</w:t>
      </w:r>
      <w:r w:rsidR="00FC2C37">
        <w:t xml:space="preserve"> has strict </w:t>
      </w:r>
      <w:r>
        <w:t>c</w:t>
      </w:r>
      <w:r w:rsidR="00FC2C37">
        <w:t>haracter limits for each question. When working in this Word document, y</w:t>
      </w:r>
      <w:r w:rsidR="004B7C8B" w:rsidRPr="005F13B7">
        <w:t>ou can highlight your draft text, select “Review” and “Word Count” to see the number of characters with spaces to ensure you are meeting EAGL size restrictions.</w:t>
      </w:r>
    </w:p>
    <w:p w14:paraId="2FB68EBF" w14:textId="74A20F98" w:rsidR="004B7C8B" w:rsidRPr="00FC2C37" w:rsidRDefault="004B7C8B" w:rsidP="005F13B7">
      <w:pPr>
        <w:pStyle w:val="Number1"/>
      </w:pPr>
      <w:r w:rsidRPr="005F13B7">
        <w:t>You should thoroughly review your application well before you plan to submit it to Ecology for review. EAGL’s global error check can help with this process. To re-check your entire document for errors, click the CHECK FOR ERRORS link. This will start a global error check. If any errors are found on your forms, the form name and error message will display on the page. You can click on any of the underlined form names to return to that form. Another option is to check each individual form as you complete it by clicking CHECK GLOBAL ERRORS near the top right of the screen</w:t>
      </w:r>
      <w:r w:rsidRPr="004B7C8B">
        <w:rPr>
          <w:sz w:val="23"/>
          <w:szCs w:val="23"/>
        </w:rPr>
        <w:t>.</w:t>
      </w:r>
    </w:p>
    <w:p w14:paraId="083D358E" w14:textId="2A3B19CD" w:rsidR="00FC2C37" w:rsidRPr="0076059B" w:rsidRDefault="00FC2C37" w:rsidP="005F13B7">
      <w:pPr>
        <w:pStyle w:val="Number1"/>
      </w:pPr>
      <w:r w:rsidRPr="00FC2C37">
        <w:rPr>
          <w:color w:val="FF0000"/>
          <w:sz w:val="23"/>
          <w:szCs w:val="23"/>
        </w:rPr>
        <w:t>*</w:t>
      </w:r>
      <w:r>
        <w:rPr>
          <w:sz w:val="23"/>
          <w:szCs w:val="23"/>
        </w:rPr>
        <w:t xml:space="preserve"> Indicate fields that must be filled out.</w:t>
      </w:r>
    </w:p>
    <w:p w14:paraId="1EF92E74" w14:textId="130A48B6" w:rsidR="0076059B" w:rsidRDefault="0076059B" w:rsidP="005F13B7">
      <w:pPr>
        <w:pStyle w:val="Heading2"/>
      </w:pPr>
      <w:r>
        <w:t>General Tips for Stormwater Projects</w:t>
      </w:r>
    </w:p>
    <w:p w14:paraId="0C942A23" w14:textId="431EB9B8" w:rsidR="0076059B" w:rsidRDefault="0076059B" w:rsidP="0076059B">
      <w:pPr>
        <w:pStyle w:val="Number1"/>
        <w:numPr>
          <w:ilvl w:val="0"/>
          <w:numId w:val="64"/>
        </w:numPr>
      </w:pPr>
      <w:r>
        <w:t>Not all application questions are equally important to for all types of projects. The tips provided in this document will help you to decide how to budget your time.</w:t>
      </w:r>
    </w:p>
    <w:p w14:paraId="64226ED2" w14:textId="2131AD1F" w:rsidR="0076059B" w:rsidRDefault="0076059B" w:rsidP="0076059B">
      <w:pPr>
        <w:pStyle w:val="Number1"/>
        <w:numPr>
          <w:ilvl w:val="0"/>
          <w:numId w:val="64"/>
        </w:numPr>
      </w:pPr>
      <w:r>
        <w:t xml:space="preserve">Assume your audience for your grant request understands the basics about stormwater and stormwater pollutants, and use the </w:t>
      </w:r>
      <w:r w:rsidR="005F13B7">
        <w:t xml:space="preserve">questions in the </w:t>
      </w:r>
      <w:r>
        <w:t>application to help the evalu</w:t>
      </w:r>
      <w:r w:rsidR="005F13B7">
        <w:t xml:space="preserve">ator understand the specific problem your community is looking to solve and how your arrived </w:t>
      </w:r>
      <w:r w:rsidR="005F13B7">
        <w:lastRenderedPageBreak/>
        <w:t>at the proposed project as the best way of solving that problem.</w:t>
      </w:r>
    </w:p>
    <w:p w14:paraId="098F01BE" w14:textId="3F6853FF" w:rsidR="004B7C8B" w:rsidRDefault="00FC2C37" w:rsidP="00B9017C">
      <w:pPr>
        <w:pStyle w:val="Heading2"/>
        <w:spacing w:after="0"/>
      </w:pPr>
      <w:bookmarkStart w:id="2" w:name="_Toc46401580"/>
      <w:r>
        <w:rPr>
          <w:noProof/>
        </w:rPr>
        <mc:AlternateContent>
          <mc:Choice Requires="wps">
            <w:drawing>
              <wp:anchor distT="91440" distB="91440" distL="114300" distR="114300" simplePos="0" relativeHeight="251659264" behindDoc="0" locked="0" layoutInCell="1" allowOverlap="1" wp14:anchorId="3A717FC1" wp14:editId="48835B96">
                <wp:simplePos x="0" y="0"/>
                <wp:positionH relativeFrom="margin">
                  <wp:align>left</wp:align>
                </wp:positionH>
                <wp:positionV relativeFrom="paragraph">
                  <wp:posOffset>654685</wp:posOffset>
                </wp:positionV>
                <wp:extent cx="6206490" cy="7620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62000"/>
                        </a:xfrm>
                        <a:prstGeom prst="rect">
                          <a:avLst/>
                        </a:prstGeom>
                        <a:noFill/>
                        <a:ln w="9525">
                          <a:noFill/>
                          <a:miter lim="800000"/>
                          <a:headEnd/>
                          <a:tailEnd/>
                        </a:ln>
                      </wps:spPr>
                      <wps:txbx>
                        <w:txbxContent>
                          <w:p w14:paraId="57CFE06E" w14:textId="6CE77F17" w:rsidR="002223C8" w:rsidRDefault="002223C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This is the usually the first thing the evaluator looks at and will set the tone for the rest of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17FC1" id="_x0000_t202" coordsize="21600,21600" o:spt="202" path="m,l,21600r21600,l21600,xe">
                <v:stroke joinstyle="miter"/>
                <v:path gradientshapeok="t" o:connecttype="rect"/>
              </v:shapetype>
              <v:shape id="Text Box 2" o:spid="_x0000_s1026" type="#_x0000_t202" style="position:absolute;margin-left:0;margin-top:51.55pt;width:488.7pt;height:60pt;z-index:251659264;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" filled="f" stroked="f">
                <v:textbox>
                  <w:txbxContent>
                    <w:p w14:paraId="57CFE06E" w14:textId="6CE77F17" w:rsidR="002223C8" w:rsidRDefault="002223C8">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szCs w:val="24"/>
                        </w:rPr>
                        <w:t>This is the usually the first thing the evaluator looks at and will set the tone for the rest of your application.</w:t>
                      </w:r>
                    </w:p>
                  </w:txbxContent>
                </v:textbox>
                <w10:wrap type="topAndBottom" anchorx="margin"/>
              </v:shape>
            </w:pict>
          </mc:Fallback>
        </mc:AlternateContent>
      </w:r>
      <w:r w:rsidR="004B7C8B" w:rsidRPr="004B7C8B">
        <w:t>General Information Form</w:t>
      </w:r>
      <w:bookmarkEnd w:id="2"/>
    </w:p>
    <w:p w14:paraId="4E428D05" w14:textId="77777777" w:rsidR="004B7C8B" w:rsidRPr="004B7C8B" w:rsidRDefault="004B7C8B" w:rsidP="00F9613B">
      <w:pPr>
        <w:pStyle w:val="Paragraph"/>
        <w:rPr>
          <w:u w:val="single"/>
        </w:rPr>
      </w:pPr>
      <w:r w:rsidRPr="004B7C8B">
        <w:rPr>
          <w:color w:val="FF0000"/>
        </w:rPr>
        <w:t>*</w:t>
      </w:r>
      <w:r w:rsidRPr="004B7C8B">
        <w:t>Project Title: (char 75)</w:t>
      </w:r>
    </w:p>
    <w:p w14:paraId="6A28DF17" w14:textId="7DD4310B" w:rsidR="004B7C8B" w:rsidRDefault="004B7C8B" w:rsidP="00F9613B">
      <w:pPr>
        <w:pStyle w:val="Paragraph"/>
      </w:pPr>
      <w:r w:rsidRPr="004B7C8B">
        <w:rPr>
          <w:color w:val="FF0000"/>
        </w:rPr>
        <w:t>*</w:t>
      </w:r>
      <w:r w:rsidRPr="004B7C8B">
        <w:t>Project Short Description: (char 500)</w:t>
      </w:r>
    </w:p>
    <w:p w14:paraId="506A6CD4" w14:textId="0405B2D3" w:rsidR="004C452E" w:rsidRDefault="004C452E" w:rsidP="004C452E">
      <w:pPr>
        <w:pStyle w:val="Bullet2"/>
      </w:pPr>
      <w:r>
        <w:t>Water body that will be improved</w:t>
      </w:r>
    </w:p>
    <w:p w14:paraId="69AA093D" w14:textId="0FFF847E" w:rsidR="004C452E" w:rsidRDefault="004C452E" w:rsidP="004C452E">
      <w:pPr>
        <w:pStyle w:val="Bullet2"/>
      </w:pPr>
      <w:r>
        <w:t>What you will be doing/building to get that improvement</w:t>
      </w:r>
    </w:p>
    <w:p w14:paraId="588A9AC8" w14:textId="084ECF14" w:rsidR="004C452E" w:rsidRDefault="004C452E" w:rsidP="004C452E">
      <w:pPr>
        <w:pStyle w:val="Bullet2"/>
      </w:pPr>
      <w:r>
        <w:t>Project Location</w:t>
      </w:r>
    </w:p>
    <w:p w14:paraId="526AE7C3" w14:textId="5D2C2A29" w:rsidR="004C452E" w:rsidRDefault="004C452E" w:rsidP="004C452E">
      <w:pPr>
        <w:pStyle w:val="Bullet2"/>
      </w:pPr>
      <w:r>
        <w:t>Pollutants removed/flow control achieved and/or other benefits</w:t>
      </w:r>
    </w:p>
    <w:p w14:paraId="333E82C1" w14:textId="21CE8C23" w:rsidR="004C452E" w:rsidRDefault="004C452E" w:rsidP="004C452E">
      <w:pPr>
        <w:pStyle w:val="Bullet2"/>
        <w:numPr>
          <w:ilvl w:val="0"/>
          <w:numId w:val="0"/>
        </w:numPr>
        <w:ind w:left="360"/>
      </w:pPr>
      <w:r>
        <w:t>Example:</w:t>
      </w:r>
    </w:p>
    <w:p w14:paraId="7381045B" w14:textId="73237B4F" w:rsidR="004C452E" w:rsidRPr="004C452E" w:rsidRDefault="004C452E" w:rsidP="004C452E">
      <w:pPr>
        <w:pStyle w:val="Bullet2"/>
        <w:numPr>
          <w:ilvl w:val="0"/>
          <w:numId w:val="0"/>
        </w:numPr>
        <w:ind w:left="360"/>
      </w:pPr>
      <w:r w:rsidRPr="004C452E">
        <w:t>This project will improve water quality in the (NAME OF WATER BODY) through installation of (TYPE OF WATER QUALITY FACILITES, IF KNOWN) at (PROJECT LOCATION) in the (CITY/COUNTY) of (NAME). This project will provide treatment for (total suspended solids (TSS), oil (total petroleum hydrocarbons), dissolved copper, dissolved zinc, and total phosphorus) and will also reduce flows to (WATER BODY NAME) by increasing stormwater infiltration and/or providing stormwater detention. Additional benefits of this project include (LIST).</w:t>
      </w:r>
    </w:p>
    <w:p w14:paraId="3D03733C" w14:textId="6E615F8F" w:rsidR="004B7C8B" w:rsidRDefault="004B7C8B" w:rsidP="00F9613B">
      <w:pPr>
        <w:pStyle w:val="Paragraph"/>
      </w:pPr>
      <w:r w:rsidRPr="004B7C8B">
        <w:rPr>
          <w:color w:val="FF0000"/>
        </w:rPr>
        <w:t>*</w:t>
      </w:r>
      <w:r w:rsidRPr="004B7C8B">
        <w:t>Project Long Description: (char 4,000)</w:t>
      </w:r>
    </w:p>
    <w:p w14:paraId="3C91A437" w14:textId="1668C44F" w:rsidR="004C452E" w:rsidRDefault="004C452E" w:rsidP="004C452E">
      <w:pPr>
        <w:pStyle w:val="Bullet2"/>
      </w:pPr>
      <w:r>
        <w:t>Repeat the same elements as the short description, but provide more context.</w:t>
      </w:r>
    </w:p>
    <w:p w14:paraId="32A6A821" w14:textId="68E9ACB0" w:rsidR="004C452E" w:rsidRDefault="004C452E" w:rsidP="00C122C5">
      <w:pPr>
        <w:pStyle w:val="Bullet2"/>
      </w:pPr>
      <w:r>
        <w:t>Why this project is needed</w:t>
      </w:r>
      <w:r w:rsidR="00C122C5">
        <w:t xml:space="preserve"> (What problem is it solving?).</w:t>
      </w:r>
    </w:p>
    <w:p w14:paraId="6792C163" w14:textId="48E1AD07" w:rsidR="00C122C5" w:rsidRDefault="00C122C5" w:rsidP="00C122C5">
      <w:pPr>
        <w:pStyle w:val="Bullet2"/>
      </w:pPr>
      <w:r>
        <w:t>How did you arrive at this project as the best solution to the problem?</w:t>
      </w:r>
    </w:p>
    <w:p w14:paraId="14B7B81E" w14:textId="416AF678" w:rsidR="00C122C5" w:rsidRDefault="00C122C5" w:rsidP="00C122C5">
      <w:pPr>
        <w:pStyle w:val="Bullet2"/>
      </w:pPr>
      <w:r>
        <w:t>How will you accomplish the project?</w:t>
      </w:r>
    </w:p>
    <w:p w14:paraId="3F7E2A5E" w14:textId="15742A5F" w:rsidR="00C122C5" w:rsidRDefault="00C122C5" w:rsidP="00C122C5">
      <w:pPr>
        <w:pStyle w:val="Bullet2"/>
      </w:pPr>
      <w:r>
        <w:t>What will you get if the project is done successfully?</w:t>
      </w:r>
    </w:p>
    <w:p w14:paraId="248A46AB" w14:textId="362715F6" w:rsidR="00C122C5" w:rsidRPr="004B7C8B" w:rsidRDefault="00C122C5" w:rsidP="00C122C5">
      <w:pPr>
        <w:pStyle w:val="Bullet2"/>
        <w:numPr>
          <w:ilvl w:val="0"/>
          <w:numId w:val="0"/>
        </w:numPr>
        <w:ind w:left="360"/>
      </w:pPr>
      <w:r>
        <w:t>A well-written long description may make the many of the other application questions or forms seem a bit redundant.  That’s ok.  We put those other forms out there to make sure you don’t leave something important out.</w:t>
      </w:r>
    </w:p>
    <w:p w14:paraId="4868A4A1" w14:textId="66434B91" w:rsidR="004B7C8B" w:rsidRDefault="004B7C8B" w:rsidP="00F9613B">
      <w:pPr>
        <w:pStyle w:val="Paragraph"/>
      </w:pPr>
      <w:r w:rsidRPr="004B7C8B">
        <w:rPr>
          <w:color w:val="FF0000"/>
        </w:rPr>
        <w:lastRenderedPageBreak/>
        <w:t>*</w:t>
      </w:r>
      <w:r w:rsidRPr="004B7C8B">
        <w:t>Total Cost: (full cost of the project, including ineligible portions and portions paid with other funds)</w:t>
      </w:r>
    </w:p>
    <w:p w14:paraId="3EB6F6E2" w14:textId="054AAE8D" w:rsidR="00C122C5" w:rsidRPr="00C122C5" w:rsidRDefault="00C122C5" w:rsidP="00C122C5">
      <w:pPr>
        <w:pStyle w:val="Bullet2"/>
      </w:pPr>
      <w:r>
        <w:t>This may include non-water quality elements</w:t>
      </w:r>
    </w:p>
    <w:p w14:paraId="71809A8A" w14:textId="053919A7" w:rsidR="004B7C8B" w:rsidRDefault="004B7C8B" w:rsidP="00F9613B">
      <w:pPr>
        <w:pStyle w:val="Paragraph"/>
      </w:pPr>
      <w:r w:rsidRPr="004B7C8B">
        <w:rPr>
          <w:color w:val="FF0000"/>
        </w:rPr>
        <w:t>*</w:t>
      </w:r>
      <w:r w:rsidRPr="004B7C8B">
        <w:t>Total Eligible Cost: (cost of the work that will be supported by Ecology funding, including any required match)</w:t>
      </w:r>
    </w:p>
    <w:p w14:paraId="7A99C4E0" w14:textId="53947FCC" w:rsidR="00C122C5" w:rsidRDefault="00C122C5" w:rsidP="00C122C5">
      <w:pPr>
        <w:pStyle w:val="Bullet2"/>
      </w:pPr>
      <w:r>
        <w:t>This also includes any loan you are willing to accept (and loan can be forgivable!)</w:t>
      </w:r>
    </w:p>
    <w:p w14:paraId="02F78AFB" w14:textId="672CBCD3" w:rsidR="00C122C5" w:rsidRPr="004B7C8B" w:rsidRDefault="00C122C5" w:rsidP="00C122C5">
      <w:pPr>
        <w:pStyle w:val="Bullet2"/>
      </w:pPr>
      <w:r>
        <w:t xml:space="preserve">Ecology may adjust this amount when they make a funding offer or during negotiation </w:t>
      </w:r>
    </w:p>
    <w:p w14:paraId="6DB5891B" w14:textId="1333C522" w:rsidR="004B7C8B" w:rsidRDefault="004B7C8B" w:rsidP="00F9613B">
      <w:pPr>
        <w:pStyle w:val="Paragraph"/>
      </w:pPr>
      <w:r w:rsidRPr="004B7C8B">
        <w:rPr>
          <w:color w:val="FF0000"/>
        </w:rPr>
        <w:t>*</w:t>
      </w:r>
      <w:r w:rsidRPr="004B7C8B">
        <w:t>Effective Date: (earliest date on which eligible costs can be incurred; autoloaded with July 1, but can be modified during agreement negotiation)</w:t>
      </w:r>
    </w:p>
    <w:p w14:paraId="441E7148" w14:textId="4530EEAF" w:rsidR="00C122C5" w:rsidRPr="004B7C8B" w:rsidRDefault="00C122C5" w:rsidP="00C122C5">
      <w:pPr>
        <w:pStyle w:val="Bullet2"/>
      </w:pPr>
      <w:r>
        <w:t>Pushing this date back does not give you additional time to work on the project.  The maximum time clock</w:t>
      </w:r>
      <w:r w:rsidR="00F8095F">
        <w:t xml:space="preserve"> for Stormwater</w:t>
      </w:r>
      <w:r>
        <w:t xml:space="preserve"> </w:t>
      </w:r>
      <w:r w:rsidR="00F8095F">
        <w:t>starts when Ecology publishes the Offer List</w:t>
      </w:r>
    </w:p>
    <w:p w14:paraId="6859BD14" w14:textId="77C97602" w:rsidR="004B7C8B" w:rsidRDefault="004B7C8B" w:rsidP="00F9613B">
      <w:pPr>
        <w:pStyle w:val="Paragraph"/>
      </w:pPr>
      <w:r w:rsidRPr="004B7C8B">
        <w:rPr>
          <w:color w:val="FF0000"/>
        </w:rPr>
        <w:t>*</w:t>
      </w:r>
      <w:r w:rsidRPr="004B7C8B">
        <w:t>Expiration Date: (last date on which eligible costs can be incurred)</w:t>
      </w:r>
    </w:p>
    <w:p w14:paraId="06C1271D" w14:textId="6DBE9CAA" w:rsidR="00F8095F" w:rsidRDefault="00F8095F" w:rsidP="00F8095F">
      <w:pPr>
        <w:pStyle w:val="Bullet2"/>
      </w:pPr>
      <w:r>
        <w:t>Make sure this matches your schedule</w:t>
      </w:r>
    </w:p>
    <w:p w14:paraId="448D0FEE" w14:textId="45BE7928" w:rsidR="00F8095F" w:rsidRPr="004B7C8B" w:rsidRDefault="00F8095F" w:rsidP="00F8095F">
      <w:pPr>
        <w:pStyle w:val="Bullet2"/>
      </w:pPr>
      <w:r>
        <w:t xml:space="preserve">In Stormwater we place more importance on aligning the complexity of the project with the amount of time, </w:t>
      </w:r>
      <w:r w:rsidR="00B9017C">
        <w:t>rather than</w:t>
      </w:r>
      <w:r>
        <w:t xml:space="preserve"> completing a facility project within 4 years or an activity project </w:t>
      </w:r>
      <w:r w:rsidR="00B9017C">
        <w:t>in</w:t>
      </w:r>
      <w:r>
        <w:t xml:space="preserve"> </w:t>
      </w:r>
      <w:r w:rsidR="00B9017C">
        <w:t>2 years.</w:t>
      </w:r>
    </w:p>
    <w:p w14:paraId="55B7943C" w14:textId="77777777" w:rsidR="004B7C8B" w:rsidRPr="004B7C8B" w:rsidRDefault="004B7C8B" w:rsidP="00F9613B">
      <w:pPr>
        <w:pStyle w:val="Paragraph"/>
        <w:rPr>
          <w:u w:val="single"/>
        </w:rPr>
      </w:pPr>
      <w:r w:rsidRPr="004B7C8B">
        <w:rPr>
          <w:color w:val="FF0000"/>
        </w:rPr>
        <w:t>*</w:t>
      </w:r>
      <w:r w:rsidRPr="004B7C8B">
        <w:t>Project Category: (select only one; if more than one, pick the predominant category; may be changed by Ecology)</w:t>
      </w:r>
    </w:p>
    <w:p w14:paraId="7EBEB82E" w14:textId="77777777" w:rsidR="004B7C8B" w:rsidRPr="004B7C8B" w:rsidRDefault="004B7C8B" w:rsidP="00B9017C">
      <w:pPr>
        <w:pStyle w:val="Bullet1"/>
      </w:pPr>
      <w:r w:rsidRPr="004B7C8B">
        <w:t>Nonpoint Source Activity</w:t>
      </w:r>
    </w:p>
    <w:p w14:paraId="75ACBC9C" w14:textId="77777777" w:rsidR="004B7C8B" w:rsidRPr="004B7C8B" w:rsidRDefault="004B7C8B" w:rsidP="00B9017C">
      <w:pPr>
        <w:pStyle w:val="Bullet1"/>
      </w:pPr>
      <w:r w:rsidRPr="004B7C8B">
        <w:t>On-site Sewage System</w:t>
      </w:r>
    </w:p>
    <w:p w14:paraId="7ECCAF45" w14:textId="77777777" w:rsidR="004B7C8B" w:rsidRPr="004B7C8B" w:rsidRDefault="004B7C8B" w:rsidP="00B9017C">
      <w:pPr>
        <w:pStyle w:val="Bullet1"/>
      </w:pPr>
      <w:r w:rsidRPr="004B7C8B">
        <w:t>Stormwater Activity</w:t>
      </w:r>
    </w:p>
    <w:p w14:paraId="0D6CDAFD" w14:textId="77777777" w:rsidR="004B7C8B" w:rsidRPr="004B7C8B" w:rsidRDefault="004B7C8B" w:rsidP="00B9017C">
      <w:pPr>
        <w:pStyle w:val="Bullet1"/>
      </w:pPr>
      <w:r w:rsidRPr="004B7C8B">
        <w:t>Stormwater Facility</w:t>
      </w:r>
    </w:p>
    <w:p w14:paraId="2419C533" w14:textId="77777777" w:rsidR="004B7C8B" w:rsidRPr="004B7C8B" w:rsidRDefault="004B7C8B" w:rsidP="00B9017C">
      <w:pPr>
        <w:pStyle w:val="Bullet1"/>
      </w:pPr>
      <w:r w:rsidRPr="004B7C8B">
        <w:t>Wastewater Facility</w:t>
      </w:r>
    </w:p>
    <w:p w14:paraId="0BAEEC3B" w14:textId="77777777" w:rsidR="004B7C8B" w:rsidRPr="004B7C8B" w:rsidRDefault="004B7C8B" w:rsidP="00F9613B">
      <w:pPr>
        <w:pStyle w:val="Paragraph"/>
      </w:pPr>
      <w:r w:rsidRPr="004B7C8B">
        <w:t xml:space="preserve">Will Environmental Monitoring Data be collected? </w:t>
      </w:r>
    </w:p>
    <w:p w14:paraId="50A93779" w14:textId="48A4990C" w:rsidR="004B7C8B" w:rsidRDefault="004B7C8B" w:rsidP="00F9613B">
      <w:pPr>
        <w:pStyle w:val="Paragraph"/>
      </w:pPr>
      <w:r w:rsidRPr="004B7C8B">
        <w:rPr>
          <w:color w:val="FF0000"/>
        </w:rPr>
        <w:t>*</w:t>
      </w:r>
      <w:r w:rsidRPr="004B7C8B">
        <w:t>Overall Goal: (char 1,000)</w:t>
      </w:r>
    </w:p>
    <w:p w14:paraId="6D902E4F" w14:textId="083932E0" w:rsidR="00B9017C" w:rsidRPr="00B9017C" w:rsidRDefault="00B9017C" w:rsidP="00F9613B">
      <w:pPr>
        <w:pStyle w:val="Paragraph"/>
        <w:rPr>
          <w:i/>
          <w:color w:val="4F81BD" w:themeColor="accent1"/>
          <w:szCs w:val="24"/>
        </w:rPr>
      </w:pPr>
      <w:r w:rsidRPr="00B9017C">
        <w:rPr>
          <w:i/>
          <w:color w:val="4F81BD" w:themeColor="accent1"/>
          <w:szCs w:val="24"/>
        </w:rPr>
        <w:t>Example for a typical SFAP-funded project:</w:t>
      </w:r>
    </w:p>
    <w:p w14:paraId="7E38CE75" w14:textId="77777777" w:rsidR="00B9017C" w:rsidRPr="00B9017C" w:rsidRDefault="00B9017C" w:rsidP="00B9017C">
      <w:pPr>
        <w:rPr>
          <w:rFonts w:asciiTheme="minorHAnsi" w:hAnsiTheme="minorHAnsi"/>
          <w:i/>
          <w:color w:val="4F81BD" w:themeColor="accent1"/>
          <w:sz w:val="24"/>
          <w:szCs w:val="24"/>
        </w:rPr>
      </w:pPr>
      <w:r w:rsidRPr="00B9017C">
        <w:rPr>
          <w:rFonts w:asciiTheme="minorHAnsi" w:hAnsiTheme="minorHAnsi"/>
          <w:i/>
          <w:color w:val="4F81BD" w:themeColor="accent1"/>
          <w:sz w:val="24"/>
          <w:szCs w:val="24"/>
        </w:rPr>
        <w:t>This project will help protect and restore water quality in Washington state by reducing stormwater impacts from existing infrastructure and development.</w:t>
      </w:r>
    </w:p>
    <w:p w14:paraId="15616B42" w14:textId="77777777" w:rsidR="00B9017C" w:rsidRPr="004B7C8B" w:rsidRDefault="00B9017C" w:rsidP="00F9613B">
      <w:pPr>
        <w:pStyle w:val="Paragraph"/>
      </w:pPr>
    </w:p>
    <w:p w14:paraId="06C204F6" w14:textId="28903206" w:rsidR="004B7C8B" w:rsidRDefault="003758A3" w:rsidP="00B9017C">
      <w:pPr>
        <w:pStyle w:val="Heading2"/>
      </w:pPr>
      <w:bookmarkStart w:id="3" w:name="_Toc46401581"/>
      <w:r w:rsidRPr="00B9017C">
        <w:rPr>
          <w:rFonts w:ascii="Times New Roman" w:hAnsi="Times New Roman"/>
          <w:noProof/>
          <w:sz w:val="22"/>
        </w:rPr>
        <w:lastRenderedPageBreak/>
        <mc:AlternateContent>
          <mc:Choice Requires="wps">
            <w:drawing>
              <wp:anchor distT="91440" distB="91440" distL="114300" distR="114300" simplePos="0" relativeHeight="251661312" behindDoc="0" locked="0" layoutInCell="1" allowOverlap="1" wp14:anchorId="4CD58795" wp14:editId="7C7AFB92">
                <wp:simplePos x="0" y="0"/>
                <wp:positionH relativeFrom="margin">
                  <wp:posOffset>-48491</wp:posOffset>
                </wp:positionH>
                <wp:positionV relativeFrom="paragraph">
                  <wp:posOffset>325409</wp:posOffset>
                </wp:positionV>
                <wp:extent cx="6206490" cy="7620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62000"/>
                        </a:xfrm>
                        <a:prstGeom prst="rect">
                          <a:avLst/>
                        </a:prstGeom>
                        <a:noFill/>
                        <a:ln w="9525">
                          <a:noFill/>
                          <a:miter lim="800000"/>
                          <a:headEnd/>
                          <a:tailEnd/>
                        </a:ln>
                      </wps:spPr>
                      <wps:txbx>
                        <w:txbxContent>
                          <w:p w14:paraId="2D14DCD5" w14:textId="7E71ECE0" w:rsidR="002223C8" w:rsidRDefault="002223C8" w:rsidP="00B9017C">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This form is mostly used for data collection, and is usually updated if a project is funded.  If there isn’t a perfect fit, just pick the best option and move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8795" id="_x0000_s1027" type="#_x0000_t202" style="position:absolute;margin-left:-3.8pt;margin-top:25.6pt;width:488.7pt;height:60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" filled="f" stroked="f">
                <v:textbox>
                  <w:txbxContent>
                    <w:p w14:paraId="2D14DCD5" w14:textId="7E71ECE0" w:rsidR="002223C8" w:rsidRDefault="002223C8" w:rsidP="00B9017C">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This form is mostly used for data collection, and is usually updated if a project is funded.  If there isn’t a perfect fit, just pick the best option and move on.</w:t>
                      </w:r>
                    </w:p>
                  </w:txbxContent>
                </v:textbox>
                <w10:wrap type="topAndBottom" anchorx="margin"/>
              </v:shape>
            </w:pict>
          </mc:Fallback>
        </mc:AlternateContent>
      </w:r>
      <w:r w:rsidR="004B7C8B" w:rsidRPr="004B7C8B">
        <w:t>Project Characterization Form</w:t>
      </w:r>
      <w:bookmarkEnd w:id="3"/>
    </w:p>
    <w:p w14:paraId="5C450956" w14:textId="146BF4AD" w:rsidR="004B7C8B" w:rsidRDefault="004B7C8B" w:rsidP="00F9613B">
      <w:pPr>
        <w:pStyle w:val="Paragraph"/>
      </w:pPr>
      <w:r w:rsidRPr="00F9613B">
        <w:rPr>
          <w:color w:val="FF0000"/>
        </w:rPr>
        <w:t>*</w:t>
      </w:r>
      <w:r w:rsidRPr="00F9613B">
        <w:t>Primary Theme: (dropdown list; select one)</w:t>
      </w:r>
    </w:p>
    <w:p w14:paraId="0C964B4C" w14:textId="4140885A" w:rsidR="00B9017C" w:rsidRPr="00F9613B" w:rsidRDefault="00B9017C" w:rsidP="00B9017C">
      <w:pPr>
        <w:pStyle w:val="Bullet2"/>
      </w:pPr>
      <w:r w:rsidRPr="00B9017C">
        <w:t>Stormwater Facility or Activity</w:t>
      </w:r>
    </w:p>
    <w:p w14:paraId="5F841C61" w14:textId="5D9641D1" w:rsidR="004B7C8B" w:rsidRDefault="004B7C8B" w:rsidP="00F9613B">
      <w:pPr>
        <w:pStyle w:val="Paragraph"/>
      </w:pPr>
      <w:r w:rsidRPr="00F9613B">
        <w:rPr>
          <w:color w:val="FF0000"/>
        </w:rPr>
        <w:t>*</w:t>
      </w:r>
      <w:r w:rsidRPr="00F9613B">
        <w:t>Secondary Theme(s): (dropdown list; select all that apply)</w:t>
      </w:r>
    </w:p>
    <w:p w14:paraId="1A3EE32A" w14:textId="7A3D1EC9" w:rsidR="00B9017C" w:rsidRDefault="00B9017C" w:rsidP="00B9017C">
      <w:pPr>
        <w:pStyle w:val="Bullet2"/>
      </w:pPr>
      <w:r>
        <w:t>Pick the best fit, (probably Stormwater Retrofit)</w:t>
      </w:r>
    </w:p>
    <w:p w14:paraId="6A41A3E8" w14:textId="66247D87" w:rsidR="004B7C8B" w:rsidRPr="00F9613B" w:rsidRDefault="004B7C8B" w:rsidP="00F9613B">
      <w:pPr>
        <w:pStyle w:val="Paragraph"/>
      </w:pPr>
      <w:r w:rsidRPr="00F9613B">
        <w:t xml:space="preserve">Project Website Address: </w:t>
      </w:r>
    </w:p>
    <w:p w14:paraId="7339DFFB" w14:textId="61D5F949" w:rsidR="004B7C8B" w:rsidRDefault="003758A3" w:rsidP="00957F3D">
      <w:pPr>
        <w:pStyle w:val="Heading2"/>
      </w:pPr>
      <w:bookmarkStart w:id="4" w:name="_Toc46401582"/>
      <w:r w:rsidRPr="003758A3">
        <w:rPr>
          <w:rFonts w:ascii="Times New Roman" w:hAnsi="Times New Roman"/>
          <w:noProof/>
          <w:sz w:val="22"/>
        </w:rPr>
        <mc:AlternateContent>
          <mc:Choice Requires="wps">
            <w:drawing>
              <wp:anchor distT="91440" distB="91440" distL="114300" distR="114300" simplePos="0" relativeHeight="251663360" behindDoc="0" locked="0" layoutInCell="1" allowOverlap="1" wp14:anchorId="22C69077" wp14:editId="37F566AD">
                <wp:simplePos x="0" y="0"/>
                <wp:positionH relativeFrom="margin">
                  <wp:posOffset>-27940</wp:posOffset>
                </wp:positionH>
                <wp:positionV relativeFrom="paragraph">
                  <wp:posOffset>478790</wp:posOffset>
                </wp:positionV>
                <wp:extent cx="6206490" cy="90043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900430"/>
                        </a:xfrm>
                        <a:prstGeom prst="rect">
                          <a:avLst/>
                        </a:prstGeom>
                        <a:noFill/>
                        <a:ln w="9525">
                          <a:noFill/>
                          <a:miter lim="800000"/>
                          <a:headEnd/>
                          <a:tailEnd/>
                        </a:ln>
                      </wps:spPr>
                      <wps:txbx>
                        <w:txbxContent>
                          <w:p w14:paraId="527D8A6F" w14:textId="57DC379B"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These are the people who will get emails from Ecology about this project. You must have a SAW and EAGL account to be in the drop-down lists.  If an agreement is funded, these names can easily be changed before the agreement is 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69077" id="_x0000_s1028" type="#_x0000_t202" style="position:absolute;margin-left:-2.2pt;margin-top:37.7pt;width:488.7pt;height:70.9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" filled="f" stroked="f">
                <v:textbox>
                  <w:txbxContent>
                    <w:p w14:paraId="527D8A6F" w14:textId="57DC379B"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These are the people who will get emails from Ecology about this project. You must have a SAW and EAGL account to be in the drop-down lists.  If an agreement is funded, these names can easily be changed before the agreement is signed.</w:t>
                      </w:r>
                    </w:p>
                  </w:txbxContent>
                </v:textbox>
                <w10:wrap type="topAndBottom" anchorx="margin"/>
              </v:shape>
            </w:pict>
          </mc:Fallback>
        </mc:AlternateContent>
      </w:r>
      <w:r w:rsidR="004B7C8B" w:rsidRPr="004B7C8B">
        <w:t>Recipient Contacts Form</w:t>
      </w:r>
      <w:bookmarkEnd w:id="4"/>
    </w:p>
    <w:p w14:paraId="0E52A52F" w14:textId="77777777" w:rsidR="004B7C8B" w:rsidRPr="004B7C8B" w:rsidRDefault="004B7C8B" w:rsidP="00F9613B">
      <w:pPr>
        <w:pStyle w:val="Paragraph"/>
      </w:pPr>
      <w:r w:rsidRPr="004B7C8B">
        <w:rPr>
          <w:color w:val="FF0000"/>
        </w:rPr>
        <w:t>*</w:t>
      </w:r>
      <w:r w:rsidRPr="004B7C8B">
        <w:t>Project Manager: (dropdown list)</w:t>
      </w:r>
    </w:p>
    <w:p w14:paraId="1397BF70" w14:textId="77777777" w:rsidR="004B7C8B" w:rsidRPr="004B7C8B" w:rsidRDefault="004B7C8B" w:rsidP="00F9613B">
      <w:pPr>
        <w:pStyle w:val="Paragraph"/>
      </w:pPr>
      <w:r w:rsidRPr="004B7C8B">
        <w:rPr>
          <w:color w:val="FF0000"/>
        </w:rPr>
        <w:t>*</w:t>
      </w:r>
      <w:r w:rsidRPr="004B7C8B">
        <w:t>Authorized Signatory: (dropdown list)</w:t>
      </w:r>
    </w:p>
    <w:p w14:paraId="3F97EA7A" w14:textId="77777777" w:rsidR="004B7C8B" w:rsidRPr="004B7C8B" w:rsidRDefault="004B7C8B" w:rsidP="00F9613B">
      <w:pPr>
        <w:pStyle w:val="Paragraph"/>
      </w:pPr>
      <w:r w:rsidRPr="004B7C8B">
        <w:rPr>
          <w:color w:val="FF0000"/>
        </w:rPr>
        <w:t>*</w:t>
      </w:r>
      <w:r w:rsidRPr="004B7C8B">
        <w:t>Billing Contact: (dropdown list)</w:t>
      </w:r>
    </w:p>
    <w:p w14:paraId="420B2C67" w14:textId="77777777" w:rsidR="004B7C8B" w:rsidRPr="004B7C8B" w:rsidRDefault="004B7C8B" w:rsidP="00F9613B">
      <w:pPr>
        <w:pStyle w:val="Paragraph"/>
      </w:pPr>
      <w:r w:rsidRPr="004B7C8B">
        <w:t xml:space="preserve">Other recipient signatures required on printed agreement: </w:t>
      </w:r>
    </w:p>
    <w:p w14:paraId="41B33C57" w14:textId="31B2C5A4" w:rsidR="004B7C8B" w:rsidRPr="004B7C8B" w:rsidRDefault="004B7C8B" w:rsidP="00957F3D">
      <w:pPr>
        <w:pStyle w:val="Heading2"/>
      </w:pPr>
      <w:bookmarkStart w:id="5" w:name="_Toc46401583"/>
      <w:r w:rsidRPr="004B7C8B">
        <w:t>Mapping Information Form</w:t>
      </w:r>
      <w:bookmarkEnd w:id="5"/>
    </w:p>
    <w:p w14:paraId="141EB60B" w14:textId="0C760A3E" w:rsidR="004B7C8B" w:rsidRDefault="004B7C8B" w:rsidP="00F9613B">
      <w:pPr>
        <w:pStyle w:val="Paragraph"/>
      </w:pPr>
      <w:r w:rsidRPr="00BA321D">
        <w:rPr>
          <w:color w:val="FF0000"/>
        </w:rPr>
        <w:t>*</w:t>
      </w:r>
      <w:r w:rsidRPr="00BA321D">
        <w:t xml:space="preserve">Follow instructions on form. </w:t>
      </w:r>
      <w:hyperlink r:id="rId14" w:history="1">
        <w:r w:rsidR="00BA321D" w:rsidRPr="00BA321D">
          <w:rPr>
            <w:rStyle w:val="Hyperlink"/>
          </w:rPr>
          <w:t>Detailed instructions</w:t>
        </w:r>
      </w:hyperlink>
      <w:r w:rsidR="00BA321D" w:rsidRPr="00BA321D">
        <w:rPr>
          <w:rStyle w:val="FootnoteReference"/>
        </w:rPr>
        <w:footnoteReference w:id="3"/>
      </w:r>
      <w:r w:rsidR="00BA321D" w:rsidRPr="00BA321D">
        <w:t xml:space="preserve"> are available in EAGL. </w:t>
      </w:r>
      <w:r w:rsidRPr="00BA321D">
        <w:t>Applicants are required to provide a location for the project, draw a boundary, or upload a Shapefile.</w:t>
      </w:r>
      <w:r w:rsidR="00BA321D" w:rsidRPr="00BA321D">
        <w:t xml:space="preserve"> </w:t>
      </w:r>
      <w:r w:rsidR="00BA321D" w:rsidRPr="00BA321D">
        <w:rPr>
          <w:b/>
        </w:rPr>
        <w:t>Important note</w:t>
      </w:r>
      <w:r w:rsidR="00BA321D" w:rsidRPr="00BA321D">
        <w:t xml:space="preserve">: After you have defined the project area or edited it the map, select </w:t>
      </w:r>
      <w:r w:rsidR="00BA321D" w:rsidRPr="00BA321D">
        <w:rPr>
          <w:b/>
        </w:rPr>
        <w:t>Save</w:t>
      </w:r>
      <w:r w:rsidR="00BA321D" w:rsidRPr="00BA321D">
        <w:t xml:space="preserve"> to be returned to the Mapping Information form, then be sure to check in the map by selecting </w:t>
      </w:r>
      <w:r w:rsidR="00BA321D" w:rsidRPr="00BA321D">
        <w:rPr>
          <w:b/>
        </w:rPr>
        <w:t>Save</w:t>
      </w:r>
      <w:r w:rsidR="00BA321D" w:rsidRPr="00BA321D">
        <w:t xml:space="preserve"> at the top of the form; this will make it available to Ecology and your team.</w:t>
      </w:r>
    </w:p>
    <w:p w14:paraId="2773B49B" w14:textId="0ACA602C" w:rsidR="003758A3" w:rsidRPr="003758A3" w:rsidRDefault="003758A3" w:rsidP="003758A3">
      <w:pPr>
        <w:pStyle w:val="Bullet2"/>
      </w:pPr>
      <w:r w:rsidRPr="003758A3">
        <w:t xml:space="preserve">Don’t forget to check the map back in! </w:t>
      </w:r>
    </w:p>
    <w:p w14:paraId="793A6EB4" w14:textId="59DD4F90" w:rsidR="004B7C8B" w:rsidRDefault="004B7C8B" w:rsidP="00AE2319">
      <w:pPr>
        <w:pStyle w:val="Heading2"/>
      </w:pPr>
      <w:bookmarkStart w:id="6" w:name="_Toc46401584"/>
      <w:r w:rsidRPr="004B7C8B">
        <w:lastRenderedPageBreak/>
        <w:t xml:space="preserve">Funding Request </w:t>
      </w:r>
      <w:bookmarkEnd w:id="6"/>
      <w:r w:rsidR="003758A3">
        <w:t>– Stormwater Project</w:t>
      </w:r>
    </w:p>
    <w:p w14:paraId="51B5DDC2" w14:textId="10840252" w:rsidR="004B7C8B" w:rsidRPr="004B7C8B" w:rsidRDefault="003758A3" w:rsidP="00F9613B">
      <w:pPr>
        <w:pStyle w:val="Paragraph"/>
      </w:pPr>
      <w:r w:rsidRPr="003758A3">
        <w:rPr>
          <w:rFonts w:ascii="Times New Roman" w:hAnsi="Times New Roman"/>
          <w:noProof/>
          <w:sz w:val="22"/>
        </w:rPr>
        <mc:AlternateContent>
          <mc:Choice Requires="wps">
            <w:drawing>
              <wp:anchor distT="91440" distB="91440" distL="114300" distR="114300" simplePos="0" relativeHeight="251665408" behindDoc="0" locked="0" layoutInCell="1" allowOverlap="1" wp14:anchorId="1DA14569" wp14:editId="09799BC0">
                <wp:simplePos x="0" y="0"/>
                <wp:positionH relativeFrom="margin">
                  <wp:align>left</wp:align>
                </wp:positionH>
                <wp:positionV relativeFrom="paragraph">
                  <wp:posOffset>280035</wp:posOffset>
                </wp:positionV>
                <wp:extent cx="6206490" cy="198120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1981200"/>
                        </a:xfrm>
                        <a:prstGeom prst="rect">
                          <a:avLst/>
                        </a:prstGeom>
                        <a:noFill/>
                        <a:ln w="9525">
                          <a:noFill/>
                          <a:miter lim="800000"/>
                          <a:headEnd/>
                          <a:tailEnd/>
                        </a:ln>
                      </wps:spPr>
                      <wps:txbx>
                        <w:txbxContent>
                          <w:p w14:paraId="0B77F9FF" w14:textId="486D7688"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This form 1) Reminds you that you will likely need a second funding source if we provide grant funding, 2) Gives you an opportunity to ask for loan, 3) Gives you a spot to tell us about any other funds going into the project.</w:t>
                            </w:r>
                          </w:p>
                          <w:p w14:paraId="54D8AB33" w14:textId="369ED96D" w:rsidR="002223C8" w:rsidRDefault="002223C8" w:rsidP="003758A3">
                            <w:pPr>
                              <w:pBdr>
                                <w:top w:val="single" w:sz="24" w:space="8" w:color="4F81BD" w:themeColor="accent1"/>
                                <w:bottom w:val="single" w:sz="24" w:space="8" w:color="4F81BD" w:themeColor="accent1"/>
                              </w:pBdr>
                              <w:rPr>
                                <w:i/>
                                <w:iCs/>
                                <w:color w:val="4F81BD" w:themeColor="accent1"/>
                                <w:sz w:val="24"/>
                              </w:rPr>
                            </w:pPr>
                          </w:p>
                          <w:p w14:paraId="0707EF76" w14:textId="41D96A6E"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The order of the questions may change slightly depending on which project category you select, or may not appear at all.  </w:t>
                            </w:r>
                          </w:p>
                          <w:p w14:paraId="4CD4DAF3" w14:textId="5A22259C" w:rsidR="002223C8" w:rsidRDefault="002223C8" w:rsidP="003758A3">
                            <w:pPr>
                              <w:pBdr>
                                <w:top w:val="single" w:sz="24" w:space="8" w:color="4F81BD" w:themeColor="accent1"/>
                                <w:bottom w:val="single" w:sz="24" w:space="8" w:color="4F81BD" w:themeColor="accent1"/>
                              </w:pBdr>
                              <w:rPr>
                                <w:i/>
                                <w:iCs/>
                                <w:color w:val="4F81BD" w:themeColor="accent1"/>
                                <w:sz w:val="24"/>
                              </w:rPr>
                            </w:pPr>
                          </w:p>
                          <w:p w14:paraId="6B09AD02" w14:textId="09903860"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If the question doesn’t make sense to you, or appears out of context, please contact us and we be happy to help answer any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14569" id="_x0000_s1029" type="#_x0000_t202" style="position:absolute;margin-left:0;margin-top:22.05pt;width:488.7pt;height:156pt;z-index:25166540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" filled="f" stroked="f">
                <v:textbox>
                  <w:txbxContent>
                    <w:p w14:paraId="0B77F9FF" w14:textId="486D7688"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This form 1) Reminds you that you will likely need a second funding source if we provide grant funding, 2) Gives you an opportunity to ask for loan, 3) Gives you a spot to tell us about any other funds going into the project.</w:t>
                      </w:r>
                    </w:p>
                    <w:p w14:paraId="54D8AB33" w14:textId="369ED96D" w:rsidR="002223C8" w:rsidRDefault="002223C8" w:rsidP="003758A3">
                      <w:pPr>
                        <w:pBdr>
                          <w:top w:val="single" w:sz="24" w:space="8" w:color="4F81BD" w:themeColor="accent1"/>
                          <w:bottom w:val="single" w:sz="24" w:space="8" w:color="4F81BD" w:themeColor="accent1"/>
                        </w:pBdr>
                        <w:rPr>
                          <w:i/>
                          <w:iCs/>
                          <w:color w:val="4F81BD" w:themeColor="accent1"/>
                          <w:sz w:val="24"/>
                        </w:rPr>
                      </w:pPr>
                    </w:p>
                    <w:p w14:paraId="0707EF76" w14:textId="41D96A6E"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The order of the questions may change slightly depending on which project category you select, or may not appear at all.  </w:t>
                      </w:r>
                    </w:p>
                    <w:p w14:paraId="4CD4DAF3" w14:textId="5A22259C" w:rsidR="002223C8" w:rsidRDefault="002223C8" w:rsidP="003758A3">
                      <w:pPr>
                        <w:pBdr>
                          <w:top w:val="single" w:sz="24" w:space="8" w:color="4F81BD" w:themeColor="accent1"/>
                          <w:bottom w:val="single" w:sz="24" w:space="8" w:color="4F81BD" w:themeColor="accent1"/>
                        </w:pBdr>
                        <w:rPr>
                          <w:i/>
                          <w:iCs/>
                          <w:color w:val="4F81BD" w:themeColor="accent1"/>
                          <w:sz w:val="24"/>
                        </w:rPr>
                      </w:pPr>
                    </w:p>
                    <w:p w14:paraId="6B09AD02" w14:textId="09903860" w:rsidR="002223C8" w:rsidRDefault="002223C8" w:rsidP="003758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If the question doesn’t make sense to you, or appears out of context, please contact us and we be happy to help answer any questions.</w:t>
                      </w:r>
                    </w:p>
                  </w:txbxContent>
                </v:textbox>
                <w10:wrap type="topAndBottom" anchorx="margin"/>
              </v:shape>
            </w:pict>
          </mc:Fallback>
        </mc:AlternateContent>
      </w:r>
      <w:r w:rsidR="004B7C8B" w:rsidRPr="004B7C8B">
        <w:t>(Separate forms for Nonpoint, Onsite, Stormwater, and Wastewater projects.)</w:t>
      </w:r>
    </w:p>
    <w:p w14:paraId="49094ABF" w14:textId="1CE9DDD2" w:rsidR="004B7C8B" w:rsidRDefault="004B7C8B" w:rsidP="00F9613B">
      <w:pPr>
        <w:pStyle w:val="Paragraph"/>
      </w:pPr>
      <w:r w:rsidRPr="004B7C8B">
        <w:t>Total Eligible Cost: (auto filled)</w:t>
      </w:r>
    </w:p>
    <w:p w14:paraId="52EF731E" w14:textId="42EDD771" w:rsidR="00AE2319" w:rsidRPr="004B7C8B" w:rsidRDefault="00AE2319" w:rsidP="00AE2319">
      <w:pPr>
        <w:pStyle w:val="Bullet2"/>
      </w:pPr>
      <w:r>
        <w:t>This includes any costs that may be eligible for loan</w:t>
      </w:r>
    </w:p>
    <w:p w14:paraId="6207282C" w14:textId="29CFE1B1" w:rsidR="004B7C8B" w:rsidRDefault="004B7C8B" w:rsidP="00F9613B">
      <w:pPr>
        <w:pStyle w:val="Paragraph"/>
      </w:pPr>
      <w:r w:rsidRPr="004B7C8B">
        <w:t>Grant Request: (auto filled; Stormwater, Nonpoint, Onsite Sewage System only)</w:t>
      </w:r>
    </w:p>
    <w:p w14:paraId="271207C9" w14:textId="4BFC2EDC" w:rsidR="00AE2319" w:rsidRPr="004B7C8B" w:rsidRDefault="00AE2319" w:rsidP="00AE2319">
      <w:pPr>
        <w:pStyle w:val="Bullet2"/>
      </w:pPr>
      <w:r>
        <w:t>This is just a simple calculation of 75% of the Total Eligible Cost</w:t>
      </w:r>
      <w:r w:rsidR="008E0A4C">
        <w:t>s</w:t>
      </w:r>
      <w:r>
        <w:t xml:space="preserve">, it does not factor in  hardship considerations or ineligible costs. </w:t>
      </w:r>
    </w:p>
    <w:p w14:paraId="479D085C" w14:textId="42F71311" w:rsidR="004B7C8B" w:rsidRDefault="004B7C8B" w:rsidP="00F9613B">
      <w:pPr>
        <w:pStyle w:val="Paragraph"/>
      </w:pPr>
      <w:r w:rsidRPr="004B7C8B">
        <w:t>Match Re</w:t>
      </w:r>
      <w:r w:rsidR="00AE2319">
        <w:t>quired</w:t>
      </w:r>
      <w:r w:rsidRPr="004B7C8B">
        <w:t>: (auto filled; Stormwater, Nonpoint, Onsite Sewage System only)</w:t>
      </w:r>
    </w:p>
    <w:p w14:paraId="3162E4B0" w14:textId="4CD1C253" w:rsidR="00AE2319" w:rsidRPr="004B7C8B" w:rsidRDefault="008E0A4C" w:rsidP="002223C8">
      <w:pPr>
        <w:pStyle w:val="Bullet2"/>
      </w:pPr>
      <w:r>
        <w:t>Again, just a simple calculation of 25% of the Total Eligible Costs.</w:t>
      </w:r>
    </w:p>
    <w:p w14:paraId="6E568C3C" w14:textId="77777777" w:rsidR="004B7C8B" w:rsidRPr="004B7C8B" w:rsidRDefault="004B7C8B" w:rsidP="00F9613B">
      <w:pPr>
        <w:pStyle w:val="Paragraph"/>
      </w:pPr>
      <w:r w:rsidRPr="004B7C8B">
        <w:rPr>
          <w:color w:val="FF0000"/>
        </w:rPr>
        <w:t>*</w:t>
      </w:r>
      <w:r w:rsidRPr="004B7C8B">
        <w:rPr>
          <w:color w:val="000000"/>
        </w:rPr>
        <w:t>Do you have any secured funds committed to this project? (if yes, must complete table)</w:t>
      </w:r>
    </w:p>
    <w:tbl>
      <w:tblPr>
        <w:tblW w:w="5000" w:type="pct"/>
        <w:tblLook w:val="04A0" w:firstRow="1" w:lastRow="0" w:firstColumn="1" w:lastColumn="0" w:noHBand="0" w:noVBand="1"/>
      </w:tblPr>
      <w:tblGrid>
        <w:gridCol w:w="4473"/>
        <w:gridCol w:w="1982"/>
        <w:gridCol w:w="2895"/>
      </w:tblGrid>
      <w:tr w:rsidR="004B7C8B" w:rsidRPr="00051FB3" w14:paraId="1D554F16"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D9D9D9" w:themeFill="background1" w:themeFillShade="D9"/>
            <w:noWrap/>
            <w:hideMark/>
          </w:tcPr>
          <w:p w14:paraId="094EB956" w14:textId="77777777" w:rsidR="004B7C8B" w:rsidRPr="00051FB3" w:rsidRDefault="004B7C8B" w:rsidP="00051FB3">
            <w:pPr>
              <w:pStyle w:val="TableContent"/>
              <w:rPr>
                <w:b/>
              </w:rPr>
            </w:pPr>
            <w:r w:rsidRPr="00051FB3">
              <w:rPr>
                <w:b/>
                <w:color w:val="FF0000"/>
              </w:rPr>
              <w:t>*</w:t>
            </w:r>
            <w:r w:rsidRPr="00051FB3">
              <w:rPr>
                <w:b/>
              </w:rPr>
              <w:t>Source</w:t>
            </w:r>
          </w:p>
        </w:tc>
        <w:tc>
          <w:tcPr>
            <w:tcW w:w="1060" w:type="pct"/>
            <w:tcBorders>
              <w:top w:val="single" w:sz="4" w:space="0" w:color="auto"/>
              <w:left w:val="nil"/>
              <w:bottom w:val="single" w:sz="4" w:space="0" w:color="auto"/>
              <w:right w:val="single" w:sz="4" w:space="0" w:color="000000"/>
            </w:tcBorders>
            <w:shd w:val="clear" w:color="auto" w:fill="D9D9D9" w:themeFill="background1" w:themeFillShade="D9"/>
            <w:noWrap/>
            <w:hideMark/>
          </w:tcPr>
          <w:p w14:paraId="2C28BC22" w14:textId="77777777" w:rsidR="004B7C8B" w:rsidRPr="00051FB3" w:rsidRDefault="004B7C8B" w:rsidP="00051FB3">
            <w:pPr>
              <w:pStyle w:val="TableContent"/>
              <w:rPr>
                <w:b/>
              </w:rPr>
            </w:pPr>
            <w:r w:rsidRPr="00051FB3">
              <w:rPr>
                <w:b/>
                <w:color w:val="FF0000"/>
              </w:rPr>
              <w:t>*</w:t>
            </w:r>
            <w:r w:rsidRPr="00051FB3">
              <w:rPr>
                <w:b/>
              </w:rPr>
              <w:t>Type</w:t>
            </w:r>
          </w:p>
        </w:tc>
        <w:tc>
          <w:tcPr>
            <w:tcW w:w="1548" w:type="pct"/>
            <w:tcBorders>
              <w:top w:val="single" w:sz="4" w:space="0" w:color="auto"/>
              <w:left w:val="nil"/>
              <w:bottom w:val="single" w:sz="4" w:space="0" w:color="auto"/>
              <w:right w:val="single" w:sz="4" w:space="0" w:color="000000"/>
            </w:tcBorders>
            <w:shd w:val="clear" w:color="auto" w:fill="D9D9D9" w:themeFill="background1" w:themeFillShade="D9"/>
            <w:noWrap/>
            <w:hideMark/>
          </w:tcPr>
          <w:p w14:paraId="31C63E6B" w14:textId="77777777" w:rsidR="004B7C8B" w:rsidRPr="00051FB3" w:rsidRDefault="004B7C8B" w:rsidP="00051FB3">
            <w:pPr>
              <w:pStyle w:val="TableContent"/>
              <w:rPr>
                <w:b/>
              </w:rPr>
            </w:pPr>
            <w:r w:rsidRPr="00051FB3">
              <w:rPr>
                <w:b/>
                <w:color w:val="FF0000"/>
              </w:rPr>
              <w:t>*</w:t>
            </w:r>
            <w:r w:rsidRPr="00051FB3">
              <w:rPr>
                <w:b/>
              </w:rPr>
              <w:t xml:space="preserve">Amount Committed </w:t>
            </w:r>
          </w:p>
        </w:tc>
      </w:tr>
      <w:tr w:rsidR="004B7C8B" w:rsidRPr="004B7C8B" w14:paraId="17132CF6"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auto"/>
            <w:noWrap/>
            <w:hideMark/>
          </w:tcPr>
          <w:p w14:paraId="6CC7CC04" w14:textId="77777777" w:rsidR="004B7C8B" w:rsidRPr="004B7C8B" w:rsidRDefault="004B7C8B" w:rsidP="00051FB3">
            <w:pPr>
              <w:pStyle w:val="TableContent"/>
            </w:pPr>
            <w:r w:rsidRPr="004B7C8B">
              <w:t>State/Federal agency: txtbox char 75</w:t>
            </w:r>
          </w:p>
        </w:tc>
        <w:tc>
          <w:tcPr>
            <w:tcW w:w="1060" w:type="pct"/>
            <w:tcBorders>
              <w:top w:val="single" w:sz="4" w:space="0" w:color="auto"/>
              <w:left w:val="nil"/>
              <w:bottom w:val="single" w:sz="4" w:space="0" w:color="auto"/>
              <w:right w:val="single" w:sz="4" w:space="0" w:color="000000"/>
            </w:tcBorders>
            <w:shd w:val="clear" w:color="auto" w:fill="auto"/>
            <w:noWrap/>
            <w:hideMark/>
          </w:tcPr>
          <w:p w14:paraId="47EAAB2A" w14:textId="77777777" w:rsidR="004B7C8B" w:rsidRPr="004B7C8B" w:rsidRDefault="004B7C8B" w:rsidP="00051FB3">
            <w:pPr>
              <w:pStyle w:val="TableContent"/>
            </w:pPr>
            <w:r w:rsidRPr="004B7C8B">
              <w:t>dropdown list</w:t>
            </w:r>
          </w:p>
        </w:tc>
        <w:tc>
          <w:tcPr>
            <w:tcW w:w="1548" w:type="pct"/>
            <w:tcBorders>
              <w:top w:val="single" w:sz="4" w:space="0" w:color="auto"/>
              <w:left w:val="nil"/>
              <w:bottom w:val="single" w:sz="4" w:space="0" w:color="auto"/>
              <w:right w:val="single" w:sz="4" w:space="0" w:color="000000"/>
            </w:tcBorders>
            <w:shd w:val="clear" w:color="auto" w:fill="auto"/>
            <w:noWrap/>
            <w:hideMark/>
          </w:tcPr>
          <w:p w14:paraId="10B551E3" w14:textId="77777777" w:rsidR="004B7C8B" w:rsidRPr="004B7C8B" w:rsidRDefault="004B7C8B" w:rsidP="00051FB3">
            <w:pPr>
              <w:pStyle w:val="TableContent"/>
            </w:pPr>
            <w:r w:rsidRPr="004B7C8B">
              <w:t>txtbox money</w:t>
            </w:r>
          </w:p>
        </w:tc>
      </w:tr>
      <w:tr w:rsidR="004B7C8B" w:rsidRPr="004B7C8B" w14:paraId="1EAC7303"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auto"/>
            <w:noWrap/>
            <w:hideMark/>
          </w:tcPr>
          <w:p w14:paraId="55B09562" w14:textId="77777777" w:rsidR="004B7C8B" w:rsidRPr="004B7C8B" w:rsidRDefault="004B7C8B" w:rsidP="00051FB3">
            <w:pPr>
              <w:pStyle w:val="TableContent"/>
            </w:pPr>
            <w:r w:rsidRPr="004B7C8B">
              <w:t>Interlocal contributions: txtbox char 75</w:t>
            </w:r>
          </w:p>
        </w:tc>
        <w:tc>
          <w:tcPr>
            <w:tcW w:w="1060" w:type="pct"/>
            <w:tcBorders>
              <w:top w:val="single" w:sz="4" w:space="0" w:color="auto"/>
              <w:left w:val="nil"/>
              <w:bottom w:val="single" w:sz="4" w:space="0" w:color="auto"/>
              <w:right w:val="single" w:sz="4" w:space="0" w:color="000000"/>
            </w:tcBorders>
            <w:shd w:val="clear" w:color="auto" w:fill="auto"/>
            <w:noWrap/>
            <w:hideMark/>
          </w:tcPr>
          <w:p w14:paraId="725FBD65" w14:textId="77777777" w:rsidR="004B7C8B" w:rsidRPr="004B7C8B" w:rsidRDefault="004B7C8B" w:rsidP="00051FB3">
            <w:pPr>
              <w:pStyle w:val="TableContent"/>
            </w:pPr>
            <w:r w:rsidRPr="004B7C8B">
              <w:t>dropdown list</w:t>
            </w:r>
          </w:p>
        </w:tc>
        <w:tc>
          <w:tcPr>
            <w:tcW w:w="1548" w:type="pct"/>
            <w:tcBorders>
              <w:top w:val="single" w:sz="4" w:space="0" w:color="auto"/>
              <w:left w:val="nil"/>
              <w:bottom w:val="single" w:sz="4" w:space="0" w:color="auto"/>
              <w:right w:val="single" w:sz="4" w:space="0" w:color="000000"/>
            </w:tcBorders>
            <w:shd w:val="clear" w:color="auto" w:fill="auto"/>
            <w:noWrap/>
            <w:hideMark/>
          </w:tcPr>
          <w:p w14:paraId="5DF1C200" w14:textId="77777777" w:rsidR="004B7C8B" w:rsidRPr="004B7C8B" w:rsidRDefault="004B7C8B" w:rsidP="00051FB3">
            <w:pPr>
              <w:pStyle w:val="TableContent"/>
            </w:pPr>
            <w:r w:rsidRPr="004B7C8B">
              <w:t>txtbox money</w:t>
            </w:r>
          </w:p>
        </w:tc>
      </w:tr>
      <w:tr w:rsidR="004B7C8B" w:rsidRPr="004B7C8B" w14:paraId="547E3BBA"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auto"/>
            <w:noWrap/>
            <w:hideMark/>
          </w:tcPr>
          <w:p w14:paraId="58C4FAFA" w14:textId="77777777" w:rsidR="004B7C8B" w:rsidRPr="004B7C8B" w:rsidRDefault="004B7C8B" w:rsidP="00051FB3">
            <w:pPr>
              <w:pStyle w:val="TableContent"/>
            </w:pPr>
            <w:r w:rsidRPr="004B7C8B">
              <w:t>Local agency: txtbox char 75</w:t>
            </w:r>
          </w:p>
        </w:tc>
        <w:tc>
          <w:tcPr>
            <w:tcW w:w="1060" w:type="pct"/>
            <w:tcBorders>
              <w:top w:val="single" w:sz="4" w:space="0" w:color="auto"/>
              <w:left w:val="nil"/>
              <w:bottom w:val="single" w:sz="4" w:space="0" w:color="auto"/>
              <w:right w:val="single" w:sz="4" w:space="0" w:color="000000"/>
            </w:tcBorders>
            <w:shd w:val="clear" w:color="auto" w:fill="auto"/>
            <w:noWrap/>
            <w:hideMark/>
          </w:tcPr>
          <w:p w14:paraId="17DD2E33" w14:textId="77777777" w:rsidR="004B7C8B" w:rsidRPr="004B7C8B" w:rsidRDefault="004B7C8B" w:rsidP="00051FB3">
            <w:pPr>
              <w:pStyle w:val="TableContent"/>
            </w:pPr>
            <w:r w:rsidRPr="004B7C8B">
              <w:t>dropdown list</w:t>
            </w:r>
          </w:p>
        </w:tc>
        <w:tc>
          <w:tcPr>
            <w:tcW w:w="1548" w:type="pct"/>
            <w:tcBorders>
              <w:top w:val="single" w:sz="4" w:space="0" w:color="auto"/>
              <w:left w:val="nil"/>
              <w:bottom w:val="single" w:sz="4" w:space="0" w:color="auto"/>
              <w:right w:val="single" w:sz="4" w:space="0" w:color="000000"/>
            </w:tcBorders>
            <w:shd w:val="clear" w:color="auto" w:fill="auto"/>
            <w:noWrap/>
            <w:hideMark/>
          </w:tcPr>
          <w:p w14:paraId="1B422B27" w14:textId="77777777" w:rsidR="004B7C8B" w:rsidRPr="004B7C8B" w:rsidRDefault="004B7C8B" w:rsidP="00051FB3">
            <w:pPr>
              <w:pStyle w:val="TableContent"/>
            </w:pPr>
            <w:r w:rsidRPr="004B7C8B">
              <w:t>txtbox money</w:t>
            </w:r>
          </w:p>
        </w:tc>
      </w:tr>
      <w:tr w:rsidR="004B7C8B" w:rsidRPr="004B7C8B" w14:paraId="64DD5289"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auto"/>
            <w:noWrap/>
            <w:hideMark/>
          </w:tcPr>
          <w:p w14:paraId="09C63021" w14:textId="77777777" w:rsidR="004B7C8B" w:rsidRPr="004B7C8B" w:rsidRDefault="004B7C8B" w:rsidP="00051FB3">
            <w:pPr>
              <w:pStyle w:val="TableContent"/>
            </w:pPr>
            <w:r w:rsidRPr="004B7C8B">
              <w:t>In-kind contributions: txtbox char 75</w:t>
            </w:r>
          </w:p>
        </w:tc>
        <w:tc>
          <w:tcPr>
            <w:tcW w:w="1060" w:type="pct"/>
            <w:tcBorders>
              <w:top w:val="single" w:sz="4" w:space="0" w:color="auto"/>
              <w:left w:val="nil"/>
              <w:bottom w:val="single" w:sz="4" w:space="0" w:color="auto"/>
              <w:right w:val="single" w:sz="4" w:space="0" w:color="000000"/>
            </w:tcBorders>
            <w:shd w:val="clear" w:color="auto" w:fill="auto"/>
            <w:noWrap/>
            <w:hideMark/>
          </w:tcPr>
          <w:p w14:paraId="13312880" w14:textId="77777777" w:rsidR="004B7C8B" w:rsidRPr="004B7C8B" w:rsidRDefault="004B7C8B" w:rsidP="00051FB3">
            <w:pPr>
              <w:pStyle w:val="TableContent"/>
            </w:pPr>
            <w:r w:rsidRPr="004B7C8B">
              <w:t>dropdown list</w:t>
            </w:r>
          </w:p>
        </w:tc>
        <w:tc>
          <w:tcPr>
            <w:tcW w:w="1548" w:type="pct"/>
            <w:tcBorders>
              <w:top w:val="single" w:sz="4" w:space="0" w:color="auto"/>
              <w:left w:val="nil"/>
              <w:bottom w:val="single" w:sz="4" w:space="0" w:color="auto"/>
              <w:right w:val="single" w:sz="4" w:space="0" w:color="000000"/>
            </w:tcBorders>
            <w:shd w:val="clear" w:color="auto" w:fill="auto"/>
            <w:noWrap/>
            <w:hideMark/>
          </w:tcPr>
          <w:p w14:paraId="5FEB670D" w14:textId="77777777" w:rsidR="004B7C8B" w:rsidRPr="004B7C8B" w:rsidRDefault="004B7C8B" w:rsidP="00051FB3">
            <w:pPr>
              <w:pStyle w:val="TableContent"/>
            </w:pPr>
            <w:r w:rsidRPr="004B7C8B">
              <w:t>txtbox money</w:t>
            </w:r>
          </w:p>
        </w:tc>
      </w:tr>
      <w:tr w:rsidR="004B7C8B" w:rsidRPr="004B7C8B" w14:paraId="0678781A" w14:textId="77777777" w:rsidTr="00FF5FE0">
        <w:trPr>
          <w:trHeight w:val="255"/>
        </w:trPr>
        <w:tc>
          <w:tcPr>
            <w:tcW w:w="2392" w:type="pct"/>
            <w:tcBorders>
              <w:top w:val="single" w:sz="4" w:space="0" w:color="auto"/>
              <w:left w:val="single" w:sz="4" w:space="0" w:color="auto"/>
              <w:bottom w:val="single" w:sz="4" w:space="0" w:color="auto"/>
              <w:right w:val="single" w:sz="4" w:space="0" w:color="000000"/>
            </w:tcBorders>
            <w:shd w:val="clear" w:color="auto" w:fill="auto"/>
            <w:noWrap/>
            <w:hideMark/>
          </w:tcPr>
          <w:p w14:paraId="19B4326E" w14:textId="77777777" w:rsidR="004B7C8B" w:rsidRPr="004B7C8B" w:rsidRDefault="004B7C8B" w:rsidP="00051FB3">
            <w:pPr>
              <w:pStyle w:val="TableContent"/>
            </w:pPr>
            <w:r w:rsidRPr="004B7C8B">
              <w:t>Other txtbox char 75</w:t>
            </w:r>
          </w:p>
        </w:tc>
        <w:tc>
          <w:tcPr>
            <w:tcW w:w="1060" w:type="pct"/>
            <w:tcBorders>
              <w:top w:val="single" w:sz="4" w:space="0" w:color="auto"/>
              <w:left w:val="nil"/>
              <w:bottom w:val="single" w:sz="4" w:space="0" w:color="auto"/>
              <w:right w:val="single" w:sz="4" w:space="0" w:color="000000"/>
            </w:tcBorders>
            <w:shd w:val="clear" w:color="auto" w:fill="auto"/>
            <w:noWrap/>
            <w:hideMark/>
          </w:tcPr>
          <w:p w14:paraId="30FF6594" w14:textId="77777777" w:rsidR="004B7C8B" w:rsidRPr="004B7C8B" w:rsidRDefault="004B7C8B" w:rsidP="00051FB3">
            <w:pPr>
              <w:pStyle w:val="TableContent"/>
            </w:pPr>
            <w:r w:rsidRPr="004B7C8B">
              <w:t>dropdown list</w:t>
            </w:r>
          </w:p>
        </w:tc>
        <w:tc>
          <w:tcPr>
            <w:tcW w:w="1548" w:type="pct"/>
            <w:tcBorders>
              <w:top w:val="single" w:sz="4" w:space="0" w:color="auto"/>
              <w:left w:val="nil"/>
              <w:bottom w:val="single" w:sz="4" w:space="0" w:color="auto"/>
              <w:right w:val="single" w:sz="4" w:space="0" w:color="000000"/>
            </w:tcBorders>
            <w:shd w:val="clear" w:color="auto" w:fill="auto"/>
            <w:noWrap/>
            <w:hideMark/>
          </w:tcPr>
          <w:p w14:paraId="50E89A68" w14:textId="77777777" w:rsidR="004B7C8B" w:rsidRPr="004B7C8B" w:rsidRDefault="004B7C8B" w:rsidP="00051FB3">
            <w:pPr>
              <w:pStyle w:val="TableContent"/>
            </w:pPr>
            <w:r w:rsidRPr="004B7C8B">
              <w:t>txtbox money</w:t>
            </w:r>
          </w:p>
        </w:tc>
      </w:tr>
    </w:tbl>
    <w:p w14:paraId="65845337" w14:textId="5C931D75" w:rsidR="008E0A4C" w:rsidRDefault="008E0A4C" w:rsidP="008E0A4C">
      <w:pPr>
        <w:pStyle w:val="Bullet2"/>
      </w:pPr>
      <w:bookmarkStart w:id="7" w:name="_Toc46401586"/>
      <w:r>
        <w:t>Use this table to show that you have a revenue source to meet match requirements.</w:t>
      </w:r>
    </w:p>
    <w:p w14:paraId="12DDFA42" w14:textId="41CE9EFB" w:rsidR="008E0A4C" w:rsidRDefault="003748A1" w:rsidP="008E0A4C">
      <w:pPr>
        <w:pStyle w:val="Bullet2"/>
      </w:pPr>
      <w:r>
        <w:t>Almost all s</w:t>
      </w:r>
      <w:r w:rsidR="008E0A4C">
        <w:t xml:space="preserve">tormwater </w:t>
      </w:r>
      <w:r>
        <w:t xml:space="preserve">grant </w:t>
      </w:r>
      <w:r w:rsidR="008E0A4C">
        <w:t>project</w:t>
      </w:r>
      <w:r>
        <w:t>s</w:t>
      </w:r>
      <w:r w:rsidR="008E0A4C">
        <w:t xml:space="preserve"> are cash match projects.  </w:t>
      </w:r>
      <w:r>
        <w:t xml:space="preserve">Recipients provide invoices, timesheets, etc., and then Ecology reimburses 75% of the cost.  </w:t>
      </w:r>
    </w:p>
    <w:bookmarkEnd w:id="7"/>
    <w:p w14:paraId="4A465889" w14:textId="5FC7D125" w:rsidR="004B7C8B" w:rsidRDefault="004B7C8B" w:rsidP="00F9613B">
      <w:pPr>
        <w:pStyle w:val="Paragraph"/>
      </w:pPr>
      <w:r w:rsidRPr="004B7C8B">
        <w:rPr>
          <w:color w:val="FF0000"/>
        </w:rPr>
        <w:t>*</w:t>
      </w:r>
      <w:r w:rsidRPr="004B7C8B">
        <w:t>Are you requesting or will you accept loan funds for part or all of the eligible project cost or to meet your match requirement? (Stormwater, Nonpoint, Onsite Sewage System only)</w:t>
      </w:r>
    </w:p>
    <w:p w14:paraId="0FAF6EC2" w14:textId="5E9AE72F" w:rsidR="008E0A4C" w:rsidRDefault="008E0A4C" w:rsidP="008E0A4C">
      <w:pPr>
        <w:pStyle w:val="Bullet2"/>
      </w:pPr>
      <w:r>
        <w:lastRenderedPageBreak/>
        <w:t>Accepting loan funds will not lower your chances of getting grant funds.</w:t>
      </w:r>
    </w:p>
    <w:p w14:paraId="77A3E02B" w14:textId="4FBE5905" w:rsidR="008E0A4C" w:rsidRDefault="008E0A4C" w:rsidP="008E0A4C">
      <w:pPr>
        <w:pStyle w:val="Bullet2"/>
      </w:pPr>
      <w:r>
        <w:t>In some circumstances we have been able to offer “forgivable principal” loans which function very much like a grant.</w:t>
      </w:r>
    </w:p>
    <w:p w14:paraId="5469FAA5" w14:textId="0FEF41B2" w:rsidR="003748A1" w:rsidRPr="004B7C8B" w:rsidRDefault="003748A1" w:rsidP="008E0A4C">
      <w:pPr>
        <w:pStyle w:val="Bullet2"/>
      </w:pPr>
      <w:r>
        <w:t xml:space="preserve">If you decide to ask for a loan to meet your match requirement, Ecology will reimburse 100% of eligible invoices. </w:t>
      </w:r>
    </w:p>
    <w:p w14:paraId="07BF5D35" w14:textId="1090B193" w:rsidR="004B7C8B" w:rsidRPr="004B7C8B" w:rsidRDefault="004B7C8B" w:rsidP="00F9613B">
      <w:pPr>
        <w:pStyle w:val="Paragraph"/>
      </w:pPr>
      <w:r w:rsidRPr="00100E6E">
        <w:t>What is the loan amount you are requesting or willing to accept? (</w:t>
      </w:r>
      <w:r w:rsidR="00100E6E" w:rsidRPr="00100E6E">
        <w:t>required for Stormwater, Nonpoint, Onsite Sewage System if requesting loan</w:t>
      </w:r>
      <w:r w:rsidRPr="00100E6E">
        <w:t>)</w:t>
      </w:r>
    </w:p>
    <w:p w14:paraId="53678123" w14:textId="77777777" w:rsidR="004B7C8B" w:rsidRPr="004B7C8B" w:rsidRDefault="004B7C8B" w:rsidP="00F9613B">
      <w:pPr>
        <w:pStyle w:val="Paragraph"/>
      </w:pPr>
      <w:r w:rsidRPr="004B7C8B">
        <w:rPr>
          <w:color w:val="FF0000"/>
        </w:rPr>
        <w:t>*</w:t>
      </w:r>
      <w:r w:rsidRPr="004B7C8B">
        <w:t>What loan term do you prefer? (required for Wastewater; required for Stormwater, Nonpoint, Onsite Sewage System if requesting loan)</w:t>
      </w:r>
    </w:p>
    <w:p w14:paraId="44D1EF1C" w14:textId="4D77A3B0" w:rsidR="004B7C8B" w:rsidRDefault="004B7C8B" w:rsidP="00F9613B">
      <w:pPr>
        <w:pStyle w:val="Paragraph"/>
      </w:pPr>
      <w:r w:rsidRPr="004B7C8B">
        <w:rPr>
          <w:color w:val="FF0000"/>
        </w:rPr>
        <w:t>*</w:t>
      </w:r>
      <w:r w:rsidRPr="004B7C8B">
        <w:t>Do you want your project to be considered for GPR subsidy under the CWSRF program? Note: Projects are only eligible if they meet EPA’s GPR criteria, and applicants accept a CWSRF Loan.</w:t>
      </w:r>
    </w:p>
    <w:p w14:paraId="01CF86F6" w14:textId="52E1CF22" w:rsidR="003748A1" w:rsidRPr="004B7C8B" w:rsidRDefault="003748A1" w:rsidP="003748A1">
      <w:pPr>
        <w:pStyle w:val="Bullet2"/>
      </w:pPr>
      <w:r>
        <w:t>M</w:t>
      </w:r>
      <w:r w:rsidR="002E31E5">
        <w:t>any</w:t>
      </w:r>
      <w:r>
        <w:t xml:space="preserve"> stormwater projects </w:t>
      </w:r>
      <w:r w:rsidR="002E31E5">
        <w:t>will meet the GPR criteria.</w:t>
      </w:r>
    </w:p>
    <w:p w14:paraId="44CEE561" w14:textId="325DD47F" w:rsidR="004B7C8B" w:rsidRDefault="004B7C8B" w:rsidP="00F9613B">
      <w:pPr>
        <w:pStyle w:val="Paragraph"/>
      </w:pPr>
      <w:r w:rsidRPr="004B7C8B">
        <w:rPr>
          <w:color w:val="FF0000"/>
        </w:rPr>
        <w:t>*</w:t>
      </w:r>
      <w:r w:rsidRPr="004B7C8B">
        <w:t>Are you applying to refinance debt for a project that has been completed (i.e., standard refinance)? (Wastewater only)</w:t>
      </w:r>
    </w:p>
    <w:p w14:paraId="54ADDBA3" w14:textId="41A74CC5" w:rsidR="002E31E5" w:rsidRPr="004B7C8B" w:rsidRDefault="002E31E5" w:rsidP="002E31E5">
      <w:pPr>
        <w:pStyle w:val="Bullet2"/>
      </w:pPr>
      <w:r>
        <w:t xml:space="preserve">This may also be an option for Stormwater.  If you have questions about re-finance, please contact Daniel Thompson. </w:t>
      </w:r>
    </w:p>
    <w:p w14:paraId="50429CC5" w14:textId="7844C212" w:rsidR="004B7C8B" w:rsidRDefault="004B7C8B" w:rsidP="00F9613B">
      <w:pPr>
        <w:pStyle w:val="Paragraph"/>
      </w:pPr>
      <w:r w:rsidRPr="006204C6">
        <w:rPr>
          <w:color w:val="FF0000"/>
        </w:rPr>
        <w:t>*</w:t>
      </w:r>
      <w:r w:rsidRPr="006204C6">
        <w:t xml:space="preserve">Is this a Step 3 or Step 4 project, </w:t>
      </w:r>
      <w:r w:rsidRPr="006204C6">
        <w:rPr>
          <w:u w:val="single"/>
        </w:rPr>
        <w:t>and</w:t>
      </w:r>
      <w:r w:rsidRPr="006204C6">
        <w:t xml:space="preserve"> is the population of the community that will pay for the project less than 25,000, </w:t>
      </w:r>
      <w:r w:rsidRPr="006204C6">
        <w:rPr>
          <w:u w:val="single"/>
        </w:rPr>
        <w:t>and</w:t>
      </w:r>
      <w:r w:rsidRPr="006204C6">
        <w:t xml:space="preserve"> do you want to be considered for Financial </w:t>
      </w:r>
      <w:r w:rsidR="00124981" w:rsidRPr="006204C6">
        <w:t>H</w:t>
      </w:r>
      <w:r w:rsidR="006204C6" w:rsidRPr="006204C6">
        <w:t>ardship</w:t>
      </w:r>
      <w:r w:rsidRPr="006204C6">
        <w:t xml:space="preserve"> subsidy? (Wastewater only)</w:t>
      </w:r>
    </w:p>
    <w:p w14:paraId="00D6210F" w14:textId="6EE64C4F" w:rsidR="002E31E5" w:rsidRPr="004B7C8B" w:rsidRDefault="002E31E5" w:rsidP="002E31E5">
      <w:pPr>
        <w:pStyle w:val="Bullet2"/>
      </w:pPr>
      <w:r>
        <w:t>Stormwater projects typically receive hardship via grant funds and a reduced match requirement.</w:t>
      </w:r>
    </w:p>
    <w:p w14:paraId="268505F0" w14:textId="38B80F00" w:rsidR="004B7C8B" w:rsidRDefault="004B7C8B" w:rsidP="00F9613B">
      <w:pPr>
        <w:pStyle w:val="Paragraph"/>
      </w:pPr>
      <w:r w:rsidRPr="004B7C8B">
        <w:rPr>
          <w:color w:val="FF0000"/>
        </w:rPr>
        <w:t>*</w:t>
      </w:r>
      <w:r w:rsidRPr="004B7C8B">
        <w:t xml:space="preserve">Name the fund you will use to repay the CWSRF loan and operate/maintain/repair the project. If you do not have a specific fund, describe how you will raise and maintain sufficient funds to repay the loan and operate/maintain/repair the project. (required for Wastewater; required for Stormwater, Nonpoint, Onsite Sewage System if requesting loan) </w:t>
      </w:r>
      <w:r w:rsidR="00115512" w:rsidRPr="004B7C8B">
        <w:t>(char 1,000)</w:t>
      </w:r>
    </w:p>
    <w:p w14:paraId="082449EC" w14:textId="26D2FF90" w:rsidR="002E31E5" w:rsidRPr="004B7C8B" w:rsidRDefault="00282E2C" w:rsidP="002E31E5">
      <w:pPr>
        <w:pStyle w:val="Bullet2"/>
      </w:pPr>
      <w:r>
        <w:t>Communities commonly</w:t>
      </w:r>
      <w:r w:rsidR="00FC71B0">
        <w:t xml:space="preserve"> use their stormwater utility.</w:t>
      </w:r>
    </w:p>
    <w:p w14:paraId="2A48306E" w14:textId="593AFBDA" w:rsidR="00FC71B0" w:rsidRDefault="004B7C8B" w:rsidP="00F9613B">
      <w:pPr>
        <w:pStyle w:val="Paragraph"/>
      </w:pPr>
      <w:r w:rsidRPr="004B7C8B">
        <w:rPr>
          <w:color w:val="FF0000"/>
        </w:rPr>
        <w:t>*</w:t>
      </w:r>
      <w:r w:rsidRPr="004B7C8B">
        <w:t>What is the total number of equivalent residential units (ERUs) for your facility/system? (required for Wastewater; required for Stormwater, Nonpoint, Onsite Sewage System if requesting loan)</w:t>
      </w:r>
    </w:p>
    <w:p w14:paraId="46DCD0A8" w14:textId="1D2890A3" w:rsidR="00FC71B0" w:rsidRPr="004B7C8B" w:rsidRDefault="00FC71B0" w:rsidP="00FC71B0">
      <w:pPr>
        <w:pStyle w:val="Bullet2"/>
      </w:pPr>
      <w:r>
        <w:t xml:space="preserve">This can be tricky for stormwater.  In many cases you will use the population of the city or county.  </w:t>
      </w:r>
    </w:p>
    <w:p w14:paraId="3E82E4D7" w14:textId="6BF528F3" w:rsidR="004B7C8B" w:rsidRDefault="00FC71B0" w:rsidP="00FC71B0">
      <w:pPr>
        <w:pStyle w:val="Heading2"/>
      </w:pPr>
      <w:bookmarkStart w:id="8" w:name="_Toc46401587"/>
      <w:r w:rsidRPr="00FC71B0">
        <w:rPr>
          <w:rFonts w:ascii="Times New Roman" w:hAnsi="Times New Roman"/>
          <w:noProof/>
          <w:sz w:val="22"/>
        </w:rPr>
        <w:lastRenderedPageBreak/>
        <mc:AlternateContent>
          <mc:Choice Requires="wps">
            <w:drawing>
              <wp:anchor distT="91440" distB="91440" distL="114300" distR="114300" simplePos="0" relativeHeight="251667456" behindDoc="0" locked="0" layoutInCell="1" allowOverlap="1" wp14:anchorId="390A483C" wp14:editId="3D516F55">
                <wp:simplePos x="0" y="0"/>
                <wp:positionH relativeFrom="margin">
                  <wp:align>left</wp:align>
                </wp:positionH>
                <wp:positionV relativeFrom="paragraph">
                  <wp:posOffset>374997</wp:posOffset>
                </wp:positionV>
                <wp:extent cx="6206490" cy="7620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62000"/>
                        </a:xfrm>
                        <a:prstGeom prst="rect">
                          <a:avLst/>
                        </a:prstGeom>
                        <a:noFill/>
                        <a:ln w="9525">
                          <a:noFill/>
                          <a:miter lim="800000"/>
                          <a:headEnd/>
                          <a:tailEnd/>
                        </a:ln>
                      </wps:spPr>
                      <wps:txbx>
                        <w:txbxContent>
                          <w:p w14:paraId="0B4DC591" w14:textId="553BC750" w:rsidR="002223C8" w:rsidRDefault="002223C8" w:rsidP="00FC71B0">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will be auto-filled and is the same for all projects.  This is not the cost to administer the project, it is the cost to do the work in EAGL, keep the appropriate records,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A483C" id="_x0000_s1030" type="#_x0000_t202" style="position:absolute;margin-left:0;margin-top:29.55pt;width:488.7pt;height:60pt;z-index:25166745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" filled="f" stroked="f">
                <v:textbox>
                  <w:txbxContent>
                    <w:p w14:paraId="0B4DC591" w14:textId="553BC750" w:rsidR="002223C8" w:rsidRDefault="002223C8" w:rsidP="00FC71B0">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This will be auto-filled and is the same for all projects.  This is not the cost to administer the project, it is the cost to do the work in EAGL, keep the appropriate records, etc.  </w:t>
                      </w:r>
                    </w:p>
                  </w:txbxContent>
                </v:textbox>
                <w10:wrap type="topAndBottom" anchorx="margin"/>
              </v:shape>
            </w:pict>
          </mc:Fallback>
        </mc:AlternateContent>
      </w:r>
      <w:r w:rsidR="004B7C8B" w:rsidRPr="004B7C8B">
        <w:t>Scope of Work Form – Task 1 Grant and Loan Administration</w:t>
      </w:r>
      <w:bookmarkEnd w:id="8"/>
    </w:p>
    <w:p w14:paraId="3E91E2CC" w14:textId="77777777" w:rsidR="004B7C8B" w:rsidRPr="004B7C8B" w:rsidRDefault="004B7C8B" w:rsidP="00F9613B">
      <w:pPr>
        <w:pStyle w:val="Paragraph"/>
      </w:pPr>
      <w:r w:rsidRPr="004B7C8B">
        <w:t>Task Title: (auto filled)</w:t>
      </w:r>
    </w:p>
    <w:p w14:paraId="7DB68C04" w14:textId="5530AEEC" w:rsidR="004B7C8B" w:rsidRDefault="004B7C8B" w:rsidP="00F9613B">
      <w:pPr>
        <w:pStyle w:val="Paragraph"/>
      </w:pPr>
      <w:r w:rsidRPr="004B7C8B">
        <w:rPr>
          <w:color w:val="FF0000"/>
        </w:rPr>
        <w:t>*</w:t>
      </w:r>
      <w:r w:rsidRPr="004B7C8B">
        <w:t xml:space="preserve">Task Cost: </w:t>
      </w:r>
    </w:p>
    <w:p w14:paraId="47B388FF" w14:textId="1DE0704D" w:rsidR="00FC71B0" w:rsidRPr="004B7C8B" w:rsidRDefault="00FC71B0" w:rsidP="00FC71B0">
      <w:pPr>
        <w:pStyle w:val="Bullet2"/>
      </w:pPr>
      <w:r>
        <w:t>This should not exceed 15% of the total eligible cost</w:t>
      </w:r>
    </w:p>
    <w:p w14:paraId="5F266279" w14:textId="77777777" w:rsidR="004B7C8B" w:rsidRPr="004B7C8B" w:rsidRDefault="004B7C8B" w:rsidP="00F9613B">
      <w:pPr>
        <w:pStyle w:val="Paragraph"/>
      </w:pPr>
      <w:r w:rsidRPr="004B7C8B">
        <w:t>Task Description: (auto filled)</w:t>
      </w:r>
    </w:p>
    <w:p w14:paraId="5E9CA0E2" w14:textId="77777777" w:rsidR="004B7C8B" w:rsidRPr="004B7C8B" w:rsidRDefault="004B7C8B" w:rsidP="00F9613B">
      <w:pPr>
        <w:pStyle w:val="Paragraph"/>
      </w:pPr>
      <w:r w:rsidRPr="004B7C8B">
        <w:t>Task Goal Statement: (auto filled)</w:t>
      </w:r>
    </w:p>
    <w:p w14:paraId="39D4F1A4" w14:textId="77777777" w:rsidR="004B7C8B" w:rsidRPr="004B7C8B" w:rsidRDefault="004B7C8B" w:rsidP="00F9613B">
      <w:pPr>
        <w:pStyle w:val="Paragraph"/>
      </w:pPr>
      <w:r w:rsidRPr="004B7C8B">
        <w:t>Task Expected Outcomes: (auto filled)</w:t>
      </w:r>
    </w:p>
    <w:p w14:paraId="3946FDDD" w14:textId="77777777" w:rsidR="004B7C8B" w:rsidRPr="004B7C8B" w:rsidRDefault="004B7C8B" w:rsidP="00F9613B">
      <w:pPr>
        <w:pStyle w:val="Paragraph"/>
      </w:pPr>
      <w:r w:rsidRPr="004B7C8B">
        <w:t>Recipient Task Coordinator: (char 100)</w:t>
      </w:r>
    </w:p>
    <w:p w14:paraId="7385E697" w14:textId="4F693780" w:rsidR="004B7C8B" w:rsidRPr="004B7C8B" w:rsidRDefault="004B7C8B" w:rsidP="00F9613B">
      <w:pPr>
        <w:pStyle w:val="Paragraph"/>
      </w:pPr>
      <w:r w:rsidRPr="004B7C8B">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9" w:type="dxa"/>
          <w:left w:w="39" w:type="dxa"/>
          <w:bottom w:w="39" w:type="dxa"/>
          <w:right w:w="39" w:type="dxa"/>
        </w:tblCellMar>
        <w:tblLook w:val="04A0" w:firstRow="1" w:lastRow="0" w:firstColumn="1" w:lastColumn="0" w:noHBand="0" w:noVBand="1"/>
      </w:tblPr>
      <w:tblGrid>
        <w:gridCol w:w="1266"/>
        <w:gridCol w:w="1287"/>
        <w:gridCol w:w="571"/>
        <w:gridCol w:w="1140"/>
        <w:gridCol w:w="709"/>
        <w:gridCol w:w="880"/>
        <w:gridCol w:w="1248"/>
        <w:gridCol w:w="1248"/>
        <w:gridCol w:w="1001"/>
      </w:tblGrid>
      <w:tr w:rsidR="004B7C8B" w:rsidRPr="00051FB3" w14:paraId="431EDF69" w14:textId="77777777" w:rsidTr="00F9613B">
        <w:tc>
          <w:tcPr>
            <w:tcW w:w="0" w:type="auto"/>
            <w:shd w:val="clear" w:color="auto" w:fill="D9D9D9" w:themeFill="background1" w:themeFillShade="D9"/>
            <w:hideMark/>
          </w:tcPr>
          <w:p w14:paraId="72EC30DA" w14:textId="77777777" w:rsidR="004B7C8B" w:rsidRPr="00051FB3" w:rsidRDefault="004B7C8B" w:rsidP="00051FB3">
            <w:pPr>
              <w:pStyle w:val="TableContent"/>
              <w:rPr>
                <w:b/>
              </w:rPr>
            </w:pPr>
            <w:r w:rsidRPr="00051FB3">
              <w:rPr>
                <w:b/>
              </w:rPr>
              <w:t>Deliverable # (auto filled)</w:t>
            </w:r>
          </w:p>
        </w:tc>
        <w:tc>
          <w:tcPr>
            <w:tcW w:w="0" w:type="auto"/>
            <w:shd w:val="clear" w:color="auto" w:fill="D9D9D9" w:themeFill="background1" w:themeFillShade="D9"/>
            <w:hideMark/>
          </w:tcPr>
          <w:p w14:paraId="6A1B2117" w14:textId="77777777" w:rsidR="004B7C8B" w:rsidRPr="00051FB3" w:rsidRDefault="004B7C8B" w:rsidP="00051FB3">
            <w:pPr>
              <w:pStyle w:val="TableContent"/>
              <w:rPr>
                <w:b/>
              </w:rPr>
            </w:pPr>
            <w:r w:rsidRPr="00051FB3">
              <w:rPr>
                <w:b/>
              </w:rPr>
              <w:t>Description (auto filled)</w:t>
            </w:r>
          </w:p>
        </w:tc>
        <w:tc>
          <w:tcPr>
            <w:tcW w:w="0" w:type="auto"/>
            <w:shd w:val="clear" w:color="auto" w:fill="D9D9D9" w:themeFill="background1" w:themeFillShade="D9"/>
            <w:hideMark/>
          </w:tcPr>
          <w:p w14:paraId="2DD15FF9" w14:textId="77777777" w:rsidR="004B7C8B" w:rsidRPr="00051FB3" w:rsidRDefault="004B7C8B" w:rsidP="00051FB3">
            <w:pPr>
              <w:pStyle w:val="TableContent"/>
              <w:rPr>
                <w:b/>
              </w:rPr>
            </w:pPr>
            <w:r w:rsidRPr="00051FB3">
              <w:rPr>
                <w:b/>
              </w:rPr>
              <w:t>Due Date</w:t>
            </w:r>
          </w:p>
        </w:tc>
        <w:tc>
          <w:tcPr>
            <w:tcW w:w="0" w:type="auto"/>
            <w:shd w:val="clear" w:color="auto" w:fill="D9D9D9" w:themeFill="background1" w:themeFillShade="D9"/>
            <w:hideMark/>
          </w:tcPr>
          <w:p w14:paraId="545BAD85" w14:textId="77777777" w:rsidR="004B7C8B" w:rsidRPr="00051FB3" w:rsidRDefault="004B7C8B" w:rsidP="00051FB3">
            <w:pPr>
              <w:pStyle w:val="TableContent"/>
              <w:rPr>
                <w:b/>
              </w:rPr>
            </w:pPr>
            <w:r w:rsidRPr="00051FB3">
              <w:rPr>
                <w:b/>
              </w:rPr>
              <w:t>Received?</w:t>
            </w:r>
            <w:r w:rsidRPr="00051FB3">
              <w:rPr>
                <w:b/>
              </w:rPr>
              <w:br/>
              <w:t>(ECY Use Only)</w:t>
            </w:r>
          </w:p>
        </w:tc>
        <w:tc>
          <w:tcPr>
            <w:tcW w:w="0" w:type="auto"/>
            <w:shd w:val="clear" w:color="auto" w:fill="D9D9D9" w:themeFill="background1" w:themeFillShade="D9"/>
            <w:hideMark/>
          </w:tcPr>
          <w:p w14:paraId="5C1CADE4" w14:textId="77777777" w:rsidR="004B7C8B" w:rsidRPr="00051FB3" w:rsidRDefault="004B7C8B" w:rsidP="00051FB3">
            <w:pPr>
              <w:pStyle w:val="TableContent"/>
              <w:rPr>
                <w:b/>
              </w:rPr>
            </w:pPr>
            <w:r w:rsidRPr="00051FB3">
              <w:rPr>
                <w:b/>
              </w:rPr>
              <w:t>EIM Study ID</w:t>
            </w:r>
          </w:p>
        </w:tc>
        <w:tc>
          <w:tcPr>
            <w:tcW w:w="0" w:type="auto"/>
            <w:shd w:val="clear" w:color="auto" w:fill="D9D9D9" w:themeFill="background1" w:themeFillShade="D9"/>
            <w:hideMark/>
          </w:tcPr>
          <w:p w14:paraId="5347F738" w14:textId="77777777" w:rsidR="004B7C8B" w:rsidRPr="00051FB3" w:rsidRDefault="004B7C8B" w:rsidP="00051FB3">
            <w:pPr>
              <w:pStyle w:val="TableContent"/>
              <w:rPr>
                <w:b/>
              </w:rPr>
            </w:pPr>
            <w:r w:rsidRPr="00051FB3">
              <w:rPr>
                <w:b/>
              </w:rPr>
              <w:t>EIM System Link</w:t>
            </w:r>
          </w:p>
        </w:tc>
        <w:tc>
          <w:tcPr>
            <w:tcW w:w="0" w:type="auto"/>
            <w:shd w:val="clear" w:color="auto" w:fill="D9D9D9" w:themeFill="background1" w:themeFillShade="D9"/>
            <w:hideMark/>
          </w:tcPr>
          <w:p w14:paraId="0AE3EEB2" w14:textId="77777777" w:rsidR="004B7C8B" w:rsidRPr="00051FB3" w:rsidRDefault="004B7C8B" w:rsidP="00051FB3">
            <w:pPr>
              <w:pStyle w:val="TableContent"/>
              <w:rPr>
                <w:b/>
              </w:rPr>
            </w:pPr>
            <w:r w:rsidRPr="00051FB3">
              <w:rPr>
                <w:b/>
              </w:rPr>
              <w:t>Latitude</w:t>
            </w:r>
            <w:r w:rsidRPr="00051FB3">
              <w:rPr>
                <w:b/>
              </w:rPr>
              <w:br/>
              <w:t>(expressed in decimals)</w:t>
            </w:r>
          </w:p>
        </w:tc>
        <w:tc>
          <w:tcPr>
            <w:tcW w:w="0" w:type="auto"/>
            <w:shd w:val="clear" w:color="auto" w:fill="D9D9D9" w:themeFill="background1" w:themeFillShade="D9"/>
            <w:hideMark/>
          </w:tcPr>
          <w:p w14:paraId="6548E3DA" w14:textId="77777777" w:rsidR="004B7C8B" w:rsidRPr="00051FB3" w:rsidRDefault="004B7C8B" w:rsidP="00051FB3">
            <w:pPr>
              <w:pStyle w:val="TableContent"/>
              <w:rPr>
                <w:b/>
              </w:rPr>
            </w:pPr>
            <w:r w:rsidRPr="00051FB3">
              <w:rPr>
                <w:b/>
              </w:rPr>
              <w:t>Longitude</w:t>
            </w:r>
            <w:r w:rsidRPr="00051FB3">
              <w:rPr>
                <w:b/>
              </w:rPr>
              <w:br/>
              <w:t>(expressed in decimals)</w:t>
            </w:r>
          </w:p>
        </w:tc>
        <w:tc>
          <w:tcPr>
            <w:tcW w:w="0" w:type="auto"/>
            <w:shd w:val="clear" w:color="auto" w:fill="D9D9D9" w:themeFill="background1" w:themeFillShade="D9"/>
            <w:hideMark/>
          </w:tcPr>
          <w:p w14:paraId="3859FD16" w14:textId="77777777" w:rsidR="004B7C8B" w:rsidRPr="00051FB3" w:rsidRDefault="004B7C8B" w:rsidP="00051FB3">
            <w:pPr>
              <w:pStyle w:val="TableContent"/>
              <w:rPr>
                <w:b/>
              </w:rPr>
            </w:pPr>
            <w:r w:rsidRPr="00051FB3">
              <w:rPr>
                <w:b/>
              </w:rPr>
              <w:t>Location Address</w:t>
            </w:r>
          </w:p>
          <w:p w14:paraId="6F4EF521" w14:textId="77777777" w:rsidR="004B7C8B" w:rsidRPr="00051FB3" w:rsidRDefault="004B7C8B" w:rsidP="00051FB3">
            <w:pPr>
              <w:pStyle w:val="TableContent"/>
              <w:rPr>
                <w:b/>
              </w:rPr>
            </w:pPr>
            <w:r w:rsidRPr="00051FB3">
              <w:rPr>
                <w:b/>
              </w:rPr>
              <w:t>(char 200)</w:t>
            </w:r>
          </w:p>
        </w:tc>
      </w:tr>
      <w:tr w:rsidR="004B7C8B" w:rsidRPr="004B7C8B" w14:paraId="682C8FC9" w14:textId="77777777" w:rsidTr="00F9613B">
        <w:tc>
          <w:tcPr>
            <w:tcW w:w="0" w:type="auto"/>
          </w:tcPr>
          <w:p w14:paraId="126D92B1" w14:textId="77777777" w:rsidR="004B7C8B" w:rsidRPr="004B7C8B" w:rsidRDefault="004B7C8B" w:rsidP="00051FB3">
            <w:pPr>
              <w:pStyle w:val="TableContent"/>
            </w:pPr>
          </w:p>
        </w:tc>
        <w:tc>
          <w:tcPr>
            <w:tcW w:w="0" w:type="auto"/>
          </w:tcPr>
          <w:p w14:paraId="10A15816" w14:textId="77777777" w:rsidR="004B7C8B" w:rsidRPr="004B7C8B" w:rsidRDefault="004B7C8B" w:rsidP="00051FB3">
            <w:pPr>
              <w:pStyle w:val="TableContent"/>
            </w:pPr>
          </w:p>
        </w:tc>
        <w:tc>
          <w:tcPr>
            <w:tcW w:w="0" w:type="auto"/>
          </w:tcPr>
          <w:p w14:paraId="18BCF7EC" w14:textId="77777777" w:rsidR="004B7C8B" w:rsidRPr="004B7C8B" w:rsidRDefault="004B7C8B" w:rsidP="00051FB3">
            <w:pPr>
              <w:pStyle w:val="TableContent"/>
            </w:pPr>
          </w:p>
        </w:tc>
        <w:tc>
          <w:tcPr>
            <w:tcW w:w="0" w:type="auto"/>
          </w:tcPr>
          <w:p w14:paraId="247FC77E" w14:textId="77777777" w:rsidR="004B7C8B" w:rsidRPr="004B7C8B" w:rsidRDefault="004B7C8B" w:rsidP="00051FB3">
            <w:pPr>
              <w:pStyle w:val="TableContent"/>
            </w:pPr>
          </w:p>
        </w:tc>
        <w:tc>
          <w:tcPr>
            <w:tcW w:w="0" w:type="auto"/>
          </w:tcPr>
          <w:p w14:paraId="5514ED70" w14:textId="77777777" w:rsidR="004B7C8B" w:rsidRPr="004B7C8B" w:rsidRDefault="004B7C8B" w:rsidP="00051FB3">
            <w:pPr>
              <w:pStyle w:val="TableContent"/>
            </w:pPr>
          </w:p>
        </w:tc>
        <w:tc>
          <w:tcPr>
            <w:tcW w:w="0" w:type="auto"/>
          </w:tcPr>
          <w:p w14:paraId="1EE5B22A" w14:textId="77777777" w:rsidR="004B7C8B" w:rsidRPr="004B7C8B" w:rsidRDefault="004B7C8B" w:rsidP="00051FB3">
            <w:pPr>
              <w:pStyle w:val="TableContent"/>
            </w:pPr>
          </w:p>
        </w:tc>
        <w:tc>
          <w:tcPr>
            <w:tcW w:w="0" w:type="auto"/>
          </w:tcPr>
          <w:p w14:paraId="6CF0ABE1" w14:textId="77777777" w:rsidR="004B7C8B" w:rsidRPr="004B7C8B" w:rsidRDefault="004B7C8B" w:rsidP="00051FB3">
            <w:pPr>
              <w:pStyle w:val="TableContent"/>
            </w:pPr>
          </w:p>
        </w:tc>
        <w:tc>
          <w:tcPr>
            <w:tcW w:w="0" w:type="auto"/>
          </w:tcPr>
          <w:p w14:paraId="67FEC089" w14:textId="77777777" w:rsidR="004B7C8B" w:rsidRPr="004B7C8B" w:rsidRDefault="004B7C8B" w:rsidP="00051FB3">
            <w:pPr>
              <w:pStyle w:val="TableContent"/>
            </w:pPr>
          </w:p>
        </w:tc>
        <w:tc>
          <w:tcPr>
            <w:tcW w:w="0" w:type="auto"/>
          </w:tcPr>
          <w:p w14:paraId="332D33E4" w14:textId="77777777" w:rsidR="004B7C8B" w:rsidRPr="004B7C8B" w:rsidRDefault="004B7C8B" w:rsidP="00051FB3">
            <w:pPr>
              <w:pStyle w:val="TableContent"/>
            </w:pPr>
          </w:p>
        </w:tc>
      </w:tr>
    </w:tbl>
    <w:p w14:paraId="109509AF" w14:textId="674768D6" w:rsidR="004B7C8B" w:rsidRDefault="00560D05" w:rsidP="00970829">
      <w:pPr>
        <w:pStyle w:val="Heading2"/>
      </w:pPr>
      <w:bookmarkStart w:id="9" w:name="_Toc46401588"/>
      <w:r w:rsidRPr="00560D05">
        <w:rPr>
          <w:rFonts w:ascii="Times New Roman" w:hAnsi="Times New Roman"/>
          <w:noProof/>
          <w:sz w:val="22"/>
        </w:rPr>
        <mc:AlternateContent>
          <mc:Choice Requires="wps">
            <w:drawing>
              <wp:anchor distT="91440" distB="91440" distL="114300" distR="114300" simplePos="0" relativeHeight="251669504" behindDoc="0" locked="0" layoutInCell="1" allowOverlap="1" wp14:anchorId="3A8D8494" wp14:editId="715BD566">
                <wp:simplePos x="0" y="0"/>
                <wp:positionH relativeFrom="margin">
                  <wp:posOffset>-20955</wp:posOffset>
                </wp:positionH>
                <wp:positionV relativeFrom="paragraph">
                  <wp:posOffset>513080</wp:posOffset>
                </wp:positionV>
                <wp:extent cx="6206490" cy="92075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920750"/>
                        </a:xfrm>
                        <a:prstGeom prst="rect">
                          <a:avLst/>
                        </a:prstGeom>
                        <a:noFill/>
                        <a:ln w="9525">
                          <a:noFill/>
                          <a:miter lim="800000"/>
                          <a:headEnd/>
                          <a:tailEnd/>
                        </a:ln>
                      </wps:spPr>
                      <wps:txbx>
                        <w:txbxContent>
                          <w:p w14:paraId="5C2C7007" w14:textId="29930794" w:rsidR="002223C8" w:rsidRDefault="002223C8" w:rsidP="00560D05">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Example tasks for typical Stormwater Facility Projects and Enhanced Maintenance Planning are available in Appendix L of the </w:t>
                            </w:r>
                            <w:hyperlink r:id="rId15" w:history="1">
                              <w:r>
                                <w:rPr>
                                  <w:rStyle w:val="Hyperlink"/>
                                  <w:i/>
                                  <w:iCs/>
                                  <w:sz w:val="24"/>
                                </w:rPr>
                                <w:t>State Fiscal Year 2023 Combined Funding Program Guidelines</w:t>
                              </w:r>
                            </w:hyperlink>
                          </w:p>
                          <w:p w14:paraId="287A87A3" w14:textId="5CD2D157" w:rsidR="002223C8" w:rsidRDefault="002223C8" w:rsidP="00560D05">
                            <w:pPr>
                              <w:pBdr>
                                <w:top w:val="single" w:sz="24" w:space="8" w:color="4F81BD" w:themeColor="accent1"/>
                                <w:bottom w:val="single" w:sz="24" w:space="8" w:color="4F81BD" w:themeColor="accent1"/>
                              </w:pBdr>
                              <w:rPr>
                                <w:i/>
                                <w:iCs/>
                                <w:color w:val="4F81BD"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8494" id="_x0000_s1031" type="#_x0000_t202" style="position:absolute;margin-left:-1.65pt;margin-top:40.4pt;width:488.7pt;height:72.5pt;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" filled="f" stroked="f">
                <v:textbox>
                  <w:txbxContent>
                    <w:p w14:paraId="5C2C7007" w14:textId="29930794" w:rsidR="002223C8" w:rsidRDefault="002223C8" w:rsidP="00560D05">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Example tasks for typical Stormwater Facility Projects and Enhanced Maintenance Planning are available in Appendix L of the </w:t>
                      </w:r>
                      <w:hyperlink r:id="rId16" w:history="1">
                        <w:r>
                          <w:rPr>
                            <w:rStyle w:val="Hyperlink"/>
                            <w:i/>
                            <w:iCs/>
                            <w:sz w:val="24"/>
                          </w:rPr>
                          <w:t>State Fiscal Year 2023 Combined Funding Program Guidelines</w:t>
                        </w:r>
                      </w:hyperlink>
                    </w:p>
                    <w:p w14:paraId="287A87A3" w14:textId="5CD2D157" w:rsidR="002223C8" w:rsidRDefault="002223C8" w:rsidP="00560D05">
                      <w:pPr>
                        <w:pBdr>
                          <w:top w:val="single" w:sz="24" w:space="8" w:color="4F81BD" w:themeColor="accent1"/>
                          <w:bottom w:val="single" w:sz="24" w:space="8" w:color="4F81BD" w:themeColor="accent1"/>
                        </w:pBdr>
                        <w:rPr>
                          <w:i/>
                          <w:iCs/>
                          <w:color w:val="4F81BD" w:themeColor="accent1"/>
                          <w:sz w:val="24"/>
                        </w:rPr>
                      </w:pPr>
                    </w:p>
                  </w:txbxContent>
                </v:textbox>
                <w10:wrap type="topAndBottom" anchorx="margin"/>
              </v:shape>
            </w:pict>
          </mc:Fallback>
        </mc:AlternateContent>
      </w:r>
      <w:r w:rsidR="004B7C8B" w:rsidRPr="004B7C8B">
        <w:t>Scope of Work – For Application</w:t>
      </w:r>
      <w:bookmarkEnd w:id="9"/>
    </w:p>
    <w:p w14:paraId="40A1351F" w14:textId="77777777" w:rsidR="004B7C8B" w:rsidRPr="004B7C8B" w:rsidRDefault="004B7C8B" w:rsidP="00F9613B">
      <w:pPr>
        <w:pStyle w:val="Paragraph"/>
      </w:pPr>
      <w:r w:rsidRPr="004B7C8B">
        <w:t>(Include all tasks in sequential order that will be part of the Scope of Work for the project; start at Task 2.)</w:t>
      </w:r>
    </w:p>
    <w:p w14:paraId="037FC919" w14:textId="77777777" w:rsidR="004B7C8B" w:rsidRPr="004B7C8B" w:rsidRDefault="004B7C8B" w:rsidP="00F9613B">
      <w:pPr>
        <w:pStyle w:val="Paragraph"/>
      </w:pPr>
      <w:r w:rsidRPr="004B7C8B">
        <w:rPr>
          <w:color w:val="FF0000"/>
        </w:rPr>
        <w:t>*</w:t>
      </w:r>
      <w:r w:rsidRPr="004B7C8B">
        <w:t xml:space="preserve">Task #: </w:t>
      </w:r>
    </w:p>
    <w:p w14:paraId="58526799" w14:textId="77777777" w:rsidR="004B7C8B" w:rsidRPr="004B7C8B" w:rsidRDefault="004B7C8B" w:rsidP="00F9613B">
      <w:pPr>
        <w:pStyle w:val="Paragraph"/>
      </w:pPr>
      <w:r w:rsidRPr="004B7C8B">
        <w:rPr>
          <w:color w:val="FF0000"/>
        </w:rPr>
        <w:t>*</w:t>
      </w:r>
      <w:r w:rsidRPr="004B7C8B">
        <w:t>Task Title: (char 50)</w:t>
      </w:r>
    </w:p>
    <w:p w14:paraId="6C5D362A" w14:textId="77777777" w:rsidR="004B7C8B" w:rsidRPr="004B7C8B" w:rsidRDefault="004B7C8B" w:rsidP="00F9613B">
      <w:pPr>
        <w:pStyle w:val="Paragraph"/>
      </w:pPr>
      <w:r w:rsidRPr="004B7C8B">
        <w:rPr>
          <w:color w:val="FF0000"/>
        </w:rPr>
        <w:t>*</w:t>
      </w:r>
      <w:r w:rsidRPr="004B7C8B">
        <w:t xml:space="preserve">Expected Start Date: </w:t>
      </w:r>
    </w:p>
    <w:p w14:paraId="4EF3E470" w14:textId="77777777" w:rsidR="004B7C8B" w:rsidRPr="004B7C8B" w:rsidRDefault="004B7C8B" w:rsidP="00F9613B">
      <w:pPr>
        <w:pStyle w:val="Paragraph"/>
      </w:pPr>
      <w:r w:rsidRPr="004B7C8B">
        <w:rPr>
          <w:color w:val="FF0000"/>
        </w:rPr>
        <w:lastRenderedPageBreak/>
        <w:t>*</w:t>
      </w:r>
      <w:r w:rsidRPr="004B7C8B">
        <w:t xml:space="preserve">Expected Finish Date: </w:t>
      </w:r>
    </w:p>
    <w:p w14:paraId="7D8F8E33" w14:textId="77777777" w:rsidR="004B7C8B" w:rsidRPr="004B7C8B" w:rsidRDefault="004B7C8B" w:rsidP="00F9613B">
      <w:pPr>
        <w:pStyle w:val="Paragraph"/>
      </w:pPr>
      <w:r w:rsidRPr="004B7C8B">
        <w:rPr>
          <w:color w:val="FF0000"/>
        </w:rPr>
        <w:t>*</w:t>
      </w:r>
      <w:r w:rsidRPr="004B7C8B">
        <w:t>Describe the work that will be billed to this task. (char 3,500)</w:t>
      </w:r>
    </w:p>
    <w:p w14:paraId="074F41DA" w14:textId="77777777" w:rsidR="004B7C8B" w:rsidRPr="004B7C8B" w:rsidRDefault="004B7C8B" w:rsidP="004B7C8B">
      <w:pPr>
        <w:adjustRightInd w:val="0"/>
        <w:spacing w:before="200"/>
        <w:rPr>
          <w:rFonts w:ascii="Calibri" w:hAnsi="Calibri"/>
          <w:i/>
          <w:sz w:val="24"/>
        </w:rPr>
      </w:pPr>
      <w:r w:rsidRPr="004B7C8B">
        <w:rPr>
          <w:rFonts w:ascii="Calibri" w:hAnsi="Calibri"/>
          <w:b/>
          <w:sz w:val="24"/>
        </w:rPr>
        <w:t>Deliverables Table</w:t>
      </w:r>
      <w:r w:rsidRPr="004B7C8B">
        <w:rPr>
          <w:rFonts w:ascii="Calibri" w:hAnsi="Calibri"/>
          <w:sz w:val="24"/>
        </w:rPr>
        <w:t xml:space="preserve"> </w:t>
      </w:r>
      <w:r w:rsidRPr="004B7C8B">
        <w:rPr>
          <w:rFonts w:ascii="Calibri" w:hAnsi="Calibri"/>
          <w:i/>
          <w:sz w:val="24"/>
        </w:rPr>
        <w:t>(Deliverables are documents that can be uploaded into EAGL to show that work was completed; deliverables should align with the detailed budget provided on the Task Costs and Budget Form and the project schedule uploaded on the Project Planning and Schedule Form.)</w:t>
      </w:r>
    </w:p>
    <w:tbl>
      <w:tblPr>
        <w:tblStyle w:val="TableGrid1"/>
        <w:tblW w:w="5000" w:type="pct"/>
        <w:tblLook w:val="04A0" w:firstRow="1" w:lastRow="0" w:firstColumn="1" w:lastColumn="0" w:noHBand="0" w:noVBand="1"/>
        <w:tblCaption w:val="Deliverables Table"/>
        <w:tblDescription w:val="This table must be completed to enter deliverables for scope of work tasks."/>
      </w:tblPr>
      <w:tblGrid>
        <w:gridCol w:w="3822"/>
        <w:gridCol w:w="2764"/>
        <w:gridCol w:w="2764"/>
      </w:tblGrid>
      <w:tr w:rsidR="004B7C8B" w:rsidRPr="00051FB3" w14:paraId="31CD0AE7" w14:textId="77777777" w:rsidTr="00FF5FE0">
        <w:trPr>
          <w:tblHeader/>
        </w:trPr>
        <w:tc>
          <w:tcPr>
            <w:tcW w:w="2044" w:type="pct"/>
            <w:shd w:val="clear" w:color="auto" w:fill="D9D9D9" w:themeFill="background1" w:themeFillShade="D9"/>
          </w:tcPr>
          <w:p w14:paraId="069DFD79" w14:textId="77777777" w:rsidR="004B7C8B" w:rsidRPr="00051FB3" w:rsidRDefault="004B7C8B" w:rsidP="00051FB3">
            <w:pPr>
              <w:pStyle w:val="TableContent"/>
              <w:rPr>
                <w:b/>
              </w:rPr>
            </w:pPr>
            <w:r w:rsidRPr="00051FB3">
              <w:rPr>
                <w:b/>
                <w:color w:val="FF0000"/>
              </w:rPr>
              <w:t>*</w:t>
            </w:r>
            <w:r w:rsidRPr="00051FB3">
              <w:rPr>
                <w:b/>
              </w:rPr>
              <w:t>Deliverables Description</w:t>
            </w:r>
          </w:p>
        </w:tc>
        <w:tc>
          <w:tcPr>
            <w:tcW w:w="1478" w:type="pct"/>
            <w:shd w:val="clear" w:color="auto" w:fill="D9D9D9" w:themeFill="background1" w:themeFillShade="D9"/>
          </w:tcPr>
          <w:p w14:paraId="7611C40D" w14:textId="77777777" w:rsidR="004B7C8B" w:rsidRPr="00051FB3" w:rsidRDefault="004B7C8B" w:rsidP="00051FB3">
            <w:pPr>
              <w:pStyle w:val="TableContent"/>
              <w:rPr>
                <w:b/>
              </w:rPr>
            </w:pPr>
            <w:r w:rsidRPr="00051FB3">
              <w:rPr>
                <w:b/>
                <w:color w:val="FF0000"/>
              </w:rPr>
              <w:t>*</w:t>
            </w:r>
            <w:r w:rsidRPr="00051FB3">
              <w:rPr>
                <w:b/>
              </w:rPr>
              <w:t>Deliverables Date</w:t>
            </w:r>
          </w:p>
        </w:tc>
        <w:tc>
          <w:tcPr>
            <w:tcW w:w="1478" w:type="pct"/>
            <w:shd w:val="clear" w:color="auto" w:fill="D9D9D9" w:themeFill="background1" w:themeFillShade="D9"/>
          </w:tcPr>
          <w:p w14:paraId="229B104C" w14:textId="77777777" w:rsidR="004B7C8B" w:rsidRPr="00051FB3" w:rsidRDefault="004B7C8B" w:rsidP="00051FB3">
            <w:pPr>
              <w:pStyle w:val="TableContent"/>
              <w:rPr>
                <w:b/>
              </w:rPr>
            </w:pPr>
            <w:r w:rsidRPr="00051FB3">
              <w:rPr>
                <w:b/>
                <w:color w:val="FF0000"/>
              </w:rPr>
              <w:t>*</w:t>
            </w:r>
            <w:r w:rsidRPr="00051FB3">
              <w:rPr>
                <w:b/>
              </w:rPr>
              <w:t>Deliverables Budget</w:t>
            </w:r>
          </w:p>
        </w:tc>
      </w:tr>
      <w:tr w:rsidR="004B7C8B" w:rsidRPr="004B7C8B" w14:paraId="17A8F431" w14:textId="77777777" w:rsidTr="00FF5FE0">
        <w:tc>
          <w:tcPr>
            <w:tcW w:w="2044" w:type="pct"/>
          </w:tcPr>
          <w:p w14:paraId="22280AD9" w14:textId="77777777" w:rsidR="004B7C8B" w:rsidRPr="004B7C8B" w:rsidRDefault="004B7C8B" w:rsidP="00051FB3">
            <w:pPr>
              <w:pStyle w:val="TableContent"/>
            </w:pPr>
            <w:r w:rsidRPr="004B7C8B">
              <w:t>(char 200)</w:t>
            </w:r>
          </w:p>
        </w:tc>
        <w:tc>
          <w:tcPr>
            <w:tcW w:w="1478" w:type="pct"/>
          </w:tcPr>
          <w:p w14:paraId="7534F2E2" w14:textId="77777777" w:rsidR="004B7C8B" w:rsidRPr="004B7C8B" w:rsidRDefault="004B7C8B" w:rsidP="00051FB3">
            <w:pPr>
              <w:pStyle w:val="TableContent"/>
            </w:pPr>
            <w:r w:rsidRPr="004B7C8B">
              <w:t>Textbox date</w:t>
            </w:r>
          </w:p>
        </w:tc>
        <w:tc>
          <w:tcPr>
            <w:tcW w:w="1478" w:type="pct"/>
          </w:tcPr>
          <w:p w14:paraId="0B56AFF5" w14:textId="77777777" w:rsidR="004B7C8B" w:rsidRPr="004B7C8B" w:rsidRDefault="004B7C8B" w:rsidP="00051FB3">
            <w:pPr>
              <w:pStyle w:val="TableContent"/>
            </w:pPr>
          </w:p>
        </w:tc>
      </w:tr>
    </w:tbl>
    <w:p w14:paraId="762DB260" w14:textId="25A61299" w:rsidR="00840DF0" w:rsidRDefault="00840DF0" w:rsidP="00840DF0">
      <w:pPr>
        <w:pStyle w:val="Bullet2"/>
      </w:pPr>
      <w:bookmarkStart w:id="10" w:name="_Toc46401589"/>
      <w:r>
        <w:t>This table was added to our form to help applicants align scope, schedule and budget.</w:t>
      </w:r>
    </w:p>
    <w:p w14:paraId="6F244222" w14:textId="1DD45241" w:rsidR="00840DF0" w:rsidRDefault="00840DF0" w:rsidP="00840DF0">
      <w:pPr>
        <w:pStyle w:val="Bullet2"/>
      </w:pPr>
      <w:r>
        <w:t>The budget assigned to a deliverable should be for the work the work that the deliverable represents.  For example, getting a signed construction completion form may be a very small expense, but it may represent a multi-million-dollar project.</w:t>
      </w:r>
    </w:p>
    <w:p w14:paraId="75643F82" w14:textId="3EAE820A" w:rsidR="00840DF0" w:rsidRDefault="00840DF0" w:rsidP="00840DF0">
      <w:pPr>
        <w:pStyle w:val="Bullet2"/>
      </w:pPr>
      <w:r>
        <w:t xml:space="preserve">You may elect to lump some deliverables together on this form and provide a more detailed breakdown </w:t>
      </w:r>
      <w:r w:rsidR="002D6B04">
        <w:t>on your uploaded budget and schedule.</w:t>
      </w:r>
    </w:p>
    <w:p w14:paraId="47BF88AF" w14:textId="4D615310" w:rsidR="002D6B04" w:rsidRDefault="002D6B04" w:rsidP="00840DF0">
      <w:pPr>
        <w:pStyle w:val="Bullet2"/>
      </w:pPr>
      <w:r>
        <w:t>The most important thing is to make sure that screeners and evaluators can easily follow your budget and match it to your schedule and that the numbers in EAGL match up to the numbers and dates on your uploads.</w:t>
      </w:r>
    </w:p>
    <w:p w14:paraId="47ACB964" w14:textId="315D90D5" w:rsidR="004B7C8B" w:rsidRDefault="00970829" w:rsidP="00970829">
      <w:pPr>
        <w:pStyle w:val="Heading2"/>
      </w:pPr>
      <w:r w:rsidRPr="00970829">
        <w:rPr>
          <w:rFonts w:ascii="Times New Roman" w:hAnsi="Times New Roman"/>
          <w:noProof/>
          <w:sz w:val="22"/>
        </w:rPr>
        <mc:AlternateContent>
          <mc:Choice Requires="wps">
            <w:drawing>
              <wp:anchor distT="91440" distB="91440" distL="114300" distR="114300" simplePos="0" relativeHeight="251671552" behindDoc="0" locked="0" layoutInCell="1" allowOverlap="1" wp14:anchorId="78917DF6" wp14:editId="32F20DE6">
                <wp:simplePos x="0" y="0"/>
                <wp:positionH relativeFrom="margin">
                  <wp:align>left</wp:align>
                </wp:positionH>
                <wp:positionV relativeFrom="paragraph">
                  <wp:posOffset>538480</wp:posOffset>
                </wp:positionV>
                <wp:extent cx="6206490" cy="75501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55015"/>
                        </a:xfrm>
                        <a:prstGeom prst="rect">
                          <a:avLst/>
                        </a:prstGeom>
                        <a:noFill/>
                        <a:ln w="9525">
                          <a:noFill/>
                          <a:miter lim="800000"/>
                          <a:headEnd/>
                          <a:tailEnd/>
                        </a:ln>
                      </wps:spPr>
                      <wps:txbx>
                        <w:txbxContent>
                          <w:p w14:paraId="7ECF7270" w14:textId="7FA889E7" w:rsidR="00970829" w:rsidRDefault="00970829" w:rsidP="00970829">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Evaluators will look at the information on this form to help them assess the feasibility and the value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17DF6" id="_x0000_s1032" type="#_x0000_t202" style="position:absolute;margin-left:0;margin-top:42.4pt;width:488.7pt;height:59.45pt;z-index:251671552;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" filled="f" stroked="f">
                <v:textbox>
                  <w:txbxContent>
                    <w:p w14:paraId="7ECF7270" w14:textId="7FA889E7" w:rsidR="00970829" w:rsidRDefault="00970829" w:rsidP="00970829">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Evaluators will look at the information on this form to help them assess the feasibility and the value of the project.</w:t>
                      </w:r>
                    </w:p>
                  </w:txbxContent>
                </v:textbox>
                <w10:wrap type="topAndBottom" anchorx="margin"/>
              </v:shape>
            </w:pict>
          </mc:Fallback>
        </mc:AlternateContent>
      </w:r>
      <w:r w:rsidR="004B7C8B" w:rsidRPr="004B7C8B">
        <w:t>Task Costs and Budget Form</w:t>
      </w:r>
      <w:bookmarkEnd w:id="10"/>
    </w:p>
    <w:p w14:paraId="48511701" w14:textId="32C45780" w:rsidR="004B7C8B" w:rsidRDefault="004B7C8B" w:rsidP="00F9613B">
      <w:pPr>
        <w:pStyle w:val="Paragraph"/>
      </w:pPr>
      <w:r w:rsidRPr="004B7C8B">
        <w:rPr>
          <w:color w:val="FF0000"/>
        </w:rPr>
        <w:t>*</w:t>
      </w:r>
      <w:r w:rsidRPr="004B7C8B">
        <w:t>Describe the process used to estimate the cost of the project. If your process included reviewing similar projects, describe how this review affected your estimate. (char 3,000)</w:t>
      </w:r>
    </w:p>
    <w:p w14:paraId="06D9D26E" w14:textId="0ADC506C" w:rsidR="002D6B04" w:rsidRPr="004B7C8B" w:rsidRDefault="002D6B04" w:rsidP="002D6B04">
      <w:pPr>
        <w:pStyle w:val="Bullet2"/>
      </w:pPr>
      <w:r>
        <w:t>Describe (or even name) your reference projects and why your site is similar or different.</w:t>
      </w:r>
    </w:p>
    <w:p w14:paraId="69EC6DDB" w14:textId="1516A7F4" w:rsidR="004B7C8B" w:rsidRDefault="004B7C8B" w:rsidP="00F9613B">
      <w:pPr>
        <w:pStyle w:val="Paragraph"/>
      </w:pPr>
      <w:r w:rsidRPr="004B7C8B">
        <w:rPr>
          <w:color w:val="FF0000"/>
        </w:rPr>
        <w:t>*</w:t>
      </w:r>
      <w:r w:rsidRPr="004B7C8B">
        <w:t>Describe the process used to determine that this project is the lowest cost solution to the problem.</w:t>
      </w:r>
      <w:r w:rsidR="00F36002">
        <w:t xml:space="preserve"> </w:t>
      </w:r>
      <w:r w:rsidRPr="004B7C8B">
        <w:t>If the proposed project is not the lowest cost, describe the other benefits or considerations such as feasibility, community acceptance, or coordination with other projects that influenced the decision making process. (char 3,000)</w:t>
      </w:r>
    </w:p>
    <w:p w14:paraId="2135F81C" w14:textId="24A5FDEB" w:rsidR="002D6B04" w:rsidRDefault="002D6B04" w:rsidP="002D6B04">
      <w:pPr>
        <w:pStyle w:val="Bullet2"/>
      </w:pPr>
      <w:r>
        <w:t xml:space="preserve">“The problem” in this question is referring to the water quality problem in the waterbody that you have (hopefully) described on the general information page.  </w:t>
      </w:r>
    </w:p>
    <w:p w14:paraId="1CC37FBB" w14:textId="6C2F718D" w:rsidR="002D6B04" w:rsidRDefault="002D6B04" w:rsidP="002D6B04">
      <w:pPr>
        <w:pStyle w:val="Bullet2"/>
      </w:pPr>
      <w:r>
        <w:t xml:space="preserve">If you </w:t>
      </w:r>
      <w:r w:rsidR="002A62FE">
        <w:t xml:space="preserve">are under the Western Washington Phase II MS4 Permit, the answer to this </w:t>
      </w:r>
      <w:r w:rsidR="002A62FE">
        <w:lastRenderedPageBreak/>
        <w:t>question should be in your SMAP.</w:t>
      </w:r>
      <w:r>
        <w:t xml:space="preserve"> </w:t>
      </w:r>
    </w:p>
    <w:p w14:paraId="20FA71B2" w14:textId="09DE5ADB" w:rsidR="00FF3EF2" w:rsidRDefault="002A62FE" w:rsidP="002D6B04">
      <w:pPr>
        <w:pStyle w:val="Bullet2"/>
      </w:pPr>
      <w:r>
        <w:t>If you have not completed a Stormwater Quality Planning Process (Step 1) for your jurisdiction you may struggle with this question.</w:t>
      </w:r>
      <w:r w:rsidR="00970829">
        <w:t xml:space="preserve"> </w:t>
      </w:r>
      <w:r w:rsidR="005103C2">
        <w:t xml:space="preserve"> If you don’t have a watershed specialist in your jurisdiction, your</w:t>
      </w:r>
      <w:r w:rsidR="00970829">
        <w:t xml:space="preserve"> Regional Project Manager </w:t>
      </w:r>
      <w:r w:rsidR="005103C2">
        <w:t xml:space="preserve">can help connect your to resources </w:t>
      </w:r>
      <w:r w:rsidR="00970829">
        <w:t>to get a better understa</w:t>
      </w:r>
      <w:r w:rsidR="005103C2">
        <w:t>nding of the watersheds in your city or county.</w:t>
      </w:r>
    </w:p>
    <w:p w14:paraId="0B67627B" w14:textId="59CCE2F9" w:rsidR="002A62FE" w:rsidRPr="004B7C8B" w:rsidRDefault="002223C8" w:rsidP="002D6B04">
      <w:pPr>
        <w:pStyle w:val="Bullet2"/>
      </w:pPr>
      <w:r>
        <w:t>If the project costs are higher in order to meet other goals,</w:t>
      </w:r>
      <w:r w:rsidR="00FF3EF2">
        <w:t xml:space="preserve"> that is ok. </w:t>
      </w:r>
      <w:r>
        <w:t xml:space="preserve">Ecology encourages multi-benefit projects and consideration of costs over time.  </w:t>
      </w:r>
    </w:p>
    <w:p w14:paraId="5F5ADF36" w14:textId="7C484F84" w:rsidR="00F36002" w:rsidRPr="004B7C8B" w:rsidRDefault="004B7C8B" w:rsidP="00F9613B">
      <w:pPr>
        <w:pStyle w:val="Paragraph"/>
      </w:pPr>
      <w:r w:rsidRPr="00303B23">
        <w:rPr>
          <w:color w:val="FF0000"/>
        </w:rPr>
        <w:t>*</w:t>
      </w:r>
      <w:r w:rsidRPr="00303B23">
        <w:t xml:space="preserve">Upload a detailed budget for the project and any supporting documentation, including </w:t>
      </w:r>
      <w:r w:rsidR="002346BA" w:rsidRPr="00303B23">
        <w:t>engineers’</w:t>
      </w:r>
      <w:r w:rsidR="00F36002" w:rsidRPr="00303B23">
        <w:t xml:space="preserve"> estimates, cost analysis, etc. </w:t>
      </w:r>
      <w:r w:rsidR="005A33B8" w:rsidRPr="00303B23">
        <w:t xml:space="preserve">The </w:t>
      </w:r>
      <w:hyperlink r:id="rId17" w:history="1">
        <w:r w:rsidR="005A33B8" w:rsidRPr="00303B23">
          <w:rPr>
            <w:rStyle w:val="Hyperlink"/>
          </w:rPr>
          <w:t>Align Grant Coordinator Workgroup</w:t>
        </w:r>
      </w:hyperlink>
      <w:r w:rsidR="005A33B8" w:rsidRPr="00303B23">
        <w:rPr>
          <w:rStyle w:val="FootnoteReference"/>
        </w:rPr>
        <w:footnoteReference w:id="4"/>
      </w:r>
      <w:r w:rsidR="005A33B8" w:rsidRPr="00303B23">
        <w:t xml:space="preserve"> developed a </w:t>
      </w:r>
      <w:hyperlink r:id="rId18" w:history="1">
        <w:r w:rsidR="005A33B8" w:rsidRPr="00303B23">
          <w:rPr>
            <w:rStyle w:val="Hyperlink"/>
          </w:rPr>
          <w:t>Project Budget Template</w:t>
        </w:r>
      </w:hyperlink>
      <w:r w:rsidR="00303B23" w:rsidRPr="00303B23">
        <w:rPr>
          <w:rStyle w:val="FootnoteReference"/>
        </w:rPr>
        <w:footnoteReference w:id="5"/>
      </w:r>
      <w:r w:rsidR="005A33B8" w:rsidRPr="00303B23">
        <w:t xml:space="preserve"> for “conservation projects”</w:t>
      </w:r>
      <w:r w:rsidR="00303B23" w:rsidRPr="00303B23">
        <w:t>. N</w:t>
      </w:r>
      <w:r w:rsidR="005A33B8" w:rsidRPr="00303B23">
        <w:t xml:space="preserve">onpoint project applicants are encouraged to use the template for budget development; other project categories may want to use </w:t>
      </w:r>
      <w:r w:rsidR="00303B23" w:rsidRPr="00303B23">
        <w:t xml:space="preserve">the template </w:t>
      </w:r>
      <w:r w:rsidR="005A33B8" w:rsidRPr="00303B23">
        <w:t>as an example</w:t>
      </w:r>
      <w:r w:rsidR="00303B23" w:rsidRPr="00303B23">
        <w:t>.</w:t>
      </w:r>
    </w:p>
    <w:p w14:paraId="52068B7A" w14:textId="7D1F868B" w:rsidR="004B7C8B" w:rsidRDefault="00970829" w:rsidP="00970829">
      <w:pPr>
        <w:pStyle w:val="Heading2"/>
      </w:pPr>
      <w:bookmarkStart w:id="11" w:name="_Toc46401590"/>
      <w:r w:rsidRPr="00970829">
        <w:rPr>
          <w:rFonts w:ascii="Times New Roman" w:hAnsi="Times New Roman"/>
          <w:noProof/>
          <w:sz w:val="22"/>
        </w:rPr>
        <mc:AlternateContent>
          <mc:Choice Requires="wps">
            <w:drawing>
              <wp:anchor distT="91440" distB="91440" distL="114300" distR="114300" simplePos="0" relativeHeight="251673600" behindDoc="0" locked="0" layoutInCell="1" allowOverlap="1" wp14:anchorId="4C527A25" wp14:editId="33CD1587">
                <wp:simplePos x="0" y="0"/>
                <wp:positionH relativeFrom="margin">
                  <wp:align>left</wp:align>
                </wp:positionH>
                <wp:positionV relativeFrom="paragraph">
                  <wp:posOffset>572135</wp:posOffset>
                </wp:positionV>
                <wp:extent cx="6206490" cy="741045"/>
                <wp:effectExtent l="0" t="0" r="0" b="190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41045"/>
                        </a:xfrm>
                        <a:prstGeom prst="rect">
                          <a:avLst/>
                        </a:prstGeom>
                        <a:noFill/>
                        <a:ln w="9525">
                          <a:noFill/>
                          <a:miter lim="800000"/>
                          <a:headEnd/>
                          <a:tailEnd/>
                        </a:ln>
                      </wps:spPr>
                      <wps:txbx>
                        <w:txbxContent>
                          <w:p w14:paraId="4C5CCD70" w14:textId="15ED0014"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Evaluators will look at the information on this form to help them assess the feasibility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27A25" id="_x0000_s1033" type="#_x0000_t202" style="position:absolute;margin-left:0;margin-top:45.05pt;width:488.7pt;height:58.35pt;z-index:251673600;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" filled="f" stroked="f">
                <v:textbox>
                  <w:txbxContent>
                    <w:p w14:paraId="4C5CCD70" w14:textId="15ED0014"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Evaluators will look at the information on this form to help them assess the feasibility of the project.</w:t>
                      </w:r>
                    </w:p>
                  </w:txbxContent>
                </v:textbox>
                <w10:wrap type="topAndBottom" anchorx="margin"/>
              </v:shape>
            </w:pict>
          </mc:Fallback>
        </mc:AlternateContent>
      </w:r>
      <w:r w:rsidR="004B7C8B" w:rsidRPr="004B7C8B">
        <w:t>Project Team Form</w:t>
      </w:r>
      <w:bookmarkEnd w:id="11"/>
    </w:p>
    <w:p w14:paraId="61A13D93" w14:textId="17CE02CE" w:rsidR="008966A3" w:rsidRPr="008966A3" w:rsidRDefault="008966A3" w:rsidP="008966A3">
      <w:pPr>
        <w:pStyle w:val="Paragraph"/>
      </w:pPr>
    </w:p>
    <w:p w14:paraId="6021A61A" w14:textId="77777777" w:rsidR="004B7C8B" w:rsidRPr="004B7C8B" w:rsidRDefault="004B7C8B" w:rsidP="00F9613B">
      <w:pPr>
        <w:pStyle w:val="Paragraph"/>
      </w:pPr>
      <w:r w:rsidRPr="004B7C8B">
        <w:rPr>
          <w:color w:val="FF0000"/>
        </w:rPr>
        <w:t>*</w:t>
      </w:r>
      <w:r w:rsidRPr="004B7C8B">
        <w:t>Fill out the following table to describe your Project Team, including staff, contractors, and partner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468"/>
        <w:gridCol w:w="1779"/>
        <w:gridCol w:w="1624"/>
        <w:gridCol w:w="1346"/>
        <w:gridCol w:w="1889"/>
      </w:tblGrid>
      <w:tr w:rsidR="004B7C8B" w:rsidRPr="00051FB3" w14:paraId="1CF8A1B2" w14:textId="77777777" w:rsidTr="002223C8">
        <w:trPr>
          <w:trHeight w:val="935"/>
          <w:tblHeader/>
        </w:trPr>
        <w:tc>
          <w:tcPr>
            <w:tcW w:w="751" w:type="pct"/>
            <w:shd w:val="clear" w:color="auto" w:fill="D9D9D9" w:themeFill="background1" w:themeFillShade="D9"/>
          </w:tcPr>
          <w:p w14:paraId="05EE2B09" w14:textId="77777777" w:rsidR="004B7C8B" w:rsidRPr="00051FB3" w:rsidRDefault="004B7C8B" w:rsidP="00051FB3">
            <w:pPr>
              <w:pStyle w:val="TableContent"/>
              <w:rPr>
                <w:b/>
              </w:rPr>
            </w:pPr>
            <w:r w:rsidRPr="00051FB3">
              <w:rPr>
                <w:b/>
              </w:rPr>
              <w:t>Team Member Name and/ or Title</w:t>
            </w:r>
          </w:p>
        </w:tc>
        <w:tc>
          <w:tcPr>
            <w:tcW w:w="619" w:type="pct"/>
            <w:shd w:val="clear" w:color="auto" w:fill="D9D9D9" w:themeFill="background1" w:themeFillShade="D9"/>
          </w:tcPr>
          <w:p w14:paraId="1CF5A7DA" w14:textId="77777777" w:rsidR="004B7C8B" w:rsidRPr="00051FB3" w:rsidRDefault="004B7C8B" w:rsidP="00051FB3">
            <w:pPr>
              <w:pStyle w:val="TableContent"/>
              <w:rPr>
                <w:b/>
              </w:rPr>
            </w:pPr>
            <w:r w:rsidRPr="00051FB3">
              <w:rPr>
                <w:b/>
              </w:rPr>
              <w:t>Agency/ Company</w:t>
            </w:r>
          </w:p>
        </w:tc>
        <w:tc>
          <w:tcPr>
            <w:tcW w:w="951" w:type="pct"/>
            <w:shd w:val="clear" w:color="auto" w:fill="D9D9D9" w:themeFill="background1" w:themeFillShade="D9"/>
          </w:tcPr>
          <w:p w14:paraId="173516C9" w14:textId="77777777" w:rsidR="004B7C8B" w:rsidRPr="00051FB3" w:rsidRDefault="004B7C8B" w:rsidP="00051FB3">
            <w:pPr>
              <w:pStyle w:val="TableContent"/>
              <w:rPr>
                <w:b/>
              </w:rPr>
            </w:pPr>
            <w:r w:rsidRPr="00051FB3">
              <w:rPr>
                <w:b/>
              </w:rPr>
              <w:t>Key Responsibilities</w:t>
            </w:r>
          </w:p>
        </w:tc>
        <w:tc>
          <w:tcPr>
            <w:tcW w:w="868" w:type="pct"/>
            <w:shd w:val="clear" w:color="auto" w:fill="D9D9D9" w:themeFill="background1" w:themeFillShade="D9"/>
          </w:tcPr>
          <w:p w14:paraId="6AB7E686" w14:textId="77777777" w:rsidR="004B7C8B" w:rsidRPr="00051FB3" w:rsidRDefault="004B7C8B" w:rsidP="00051FB3">
            <w:pPr>
              <w:pStyle w:val="TableContent"/>
              <w:rPr>
                <w:b/>
              </w:rPr>
            </w:pPr>
            <w:r w:rsidRPr="00051FB3">
              <w:rPr>
                <w:b/>
              </w:rPr>
              <w:t>Qualifications/ Experience</w:t>
            </w:r>
          </w:p>
        </w:tc>
        <w:tc>
          <w:tcPr>
            <w:tcW w:w="716" w:type="pct"/>
            <w:shd w:val="clear" w:color="auto" w:fill="D9D9D9" w:themeFill="background1" w:themeFillShade="D9"/>
          </w:tcPr>
          <w:p w14:paraId="2C1383CA" w14:textId="77777777" w:rsidR="004B7C8B" w:rsidRPr="00051FB3" w:rsidRDefault="004B7C8B" w:rsidP="00051FB3">
            <w:pPr>
              <w:pStyle w:val="TableContent"/>
              <w:rPr>
                <w:b/>
              </w:rPr>
            </w:pPr>
            <w:r w:rsidRPr="00051FB3">
              <w:rPr>
                <w:b/>
              </w:rPr>
              <w:t>Estimated Total Hours Devoted to the Project</w:t>
            </w:r>
          </w:p>
        </w:tc>
        <w:tc>
          <w:tcPr>
            <w:tcW w:w="1095" w:type="pct"/>
            <w:shd w:val="clear" w:color="auto" w:fill="D9D9D9" w:themeFill="background1" w:themeFillShade="D9"/>
          </w:tcPr>
          <w:p w14:paraId="03B39F73" w14:textId="77777777" w:rsidR="004B7C8B" w:rsidRPr="00051FB3" w:rsidRDefault="004B7C8B" w:rsidP="00051FB3">
            <w:pPr>
              <w:pStyle w:val="TableContent"/>
              <w:rPr>
                <w:b/>
              </w:rPr>
            </w:pPr>
            <w:r w:rsidRPr="00051FB3">
              <w:rPr>
                <w:b/>
              </w:rPr>
              <w:t>Who will take over the person’s responsibilities if they are unable to work on the project?</w:t>
            </w:r>
          </w:p>
        </w:tc>
      </w:tr>
      <w:tr w:rsidR="004B7C8B" w:rsidRPr="004B7C8B" w14:paraId="365093BC" w14:textId="77777777" w:rsidTr="002223C8">
        <w:tc>
          <w:tcPr>
            <w:tcW w:w="751" w:type="pct"/>
            <w:shd w:val="clear" w:color="auto" w:fill="auto"/>
          </w:tcPr>
          <w:p w14:paraId="095FF5DF" w14:textId="77777777" w:rsidR="004B7C8B" w:rsidRPr="004B7C8B" w:rsidRDefault="004B7C8B" w:rsidP="00051FB3">
            <w:pPr>
              <w:pStyle w:val="TableContent"/>
            </w:pPr>
            <w:r w:rsidRPr="004B7C8B">
              <w:t>(char 50)</w:t>
            </w:r>
          </w:p>
        </w:tc>
        <w:tc>
          <w:tcPr>
            <w:tcW w:w="619" w:type="pct"/>
          </w:tcPr>
          <w:p w14:paraId="41681513" w14:textId="77777777" w:rsidR="004B7C8B" w:rsidRPr="004B7C8B" w:rsidRDefault="004B7C8B" w:rsidP="00051FB3">
            <w:pPr>
              <w:pStyle w:val="TableContent"/>
            </w:pPr>
            <w:r w:rsidRPr="004B7C8B">
              <w:t>(char 50)</w:t>
            </w:r>
          </w:p>
        </w:tc>
        <w:tc>
          <w:tcPr>
            <w:tcW w:w="951" w:type="pct"/>
            <w:shd w:val="clear" w:color="auto" w:fill="auto"/>
          </w:tcPr>
          <w:p w14:paraId="50FD420F" w14:textId="77777777" w:rsidR="004B7C8B" w:rsidRPr="004B7C8B" w:rsidRDefault="004B7C8B" w:rsidP="00051FB3">
            <w:pPr>
              <w:pStyle w:val="TableContent"/>
            </w:pPr>
            <w:r w:rsidRPr="004B7C8B">
              <w:t>(char 500)</w:t>
            </w:r>
          </w:p>
        </w:tc>
        <w:tc>
          <w:tcPr>
            <w:tcW w:w="868" w:type="pct"/>
            <w:shd w:val="clear" w:color="auto" w:fill="auto"/>
          </w:tcPr>
          <w:p w14:paraId="1EDC1038" w14:textId="77777777" w:rsidR="004B7C8B" w:rsidRPr="004B7C8B" w:rsidRDefault="004B7C8B" w:rsidP="00051FB3">
            <w:pPr>
              <w:pStyle w:val="TableContent"/>
            </w:pPr>
            <w:r w:rsidRPr="004B7C8B">
              <w:t>(char 500)</w:t>
            </w:r>
          </w:p>
        </w:tc>
        <w:tc>
          <w:tcPr>
            <w:tcW w:w="716" w:type="pct"/>
            <w:shd w:val="clear" w:color="auto" w:fill="auto"/>
          </w:tcPr>
          <w:p w14:paraId="7B66F4DB" w14:textId="77777777" w:rsidR="004B7C8B" w:rsidRPr="004B7C8B" w:rsidRDefault="004B7C8B" w:rsidP="00051FB3">
            <w:pPr>
              <w:pStyle w:val="TableContent"/>
            </w:pPr>
          </w:p>
        </w:tc>
        <w:tc>
          <w:tcPr>
            <w:tcW w:w="1095" w:type="pct"/>
            <w:shd w:val="clear" w:color="auto" w:fill="auto"/>
          </w:tcPr>
          <w:p w14:paraId="37CC5E76" w14:textId="77777777" w:rsidR="004B7C8B" w:rsidRPr="004B7C8B" w:rsidRDefault="004B7C8B" w:rsidP="00051FB3">
            <w:pPr>
              <w:pStyle w:val="TableContent"/>
            </w:pPr>
            <w:r w:rsidRPr="004B7C8B">
              <w:t>(char 100)</w:t>
            </w:r>
          </w:p>
        </w:tc>
      </w:tr>
      <w:tr w:rsidR="002223C8" w:rsidRPr="004B7C8B" w14:paraId="6A714CE7" w14:textId="77777777" w:rsidTr="002223C8">
        <w:tc>
          <w:tcPr>
            <w:tcW w:w="751" w:type="pct"/>
            <w:shd w:val="clear" w:color="auto" w:fill="auto"/>
          </w:tcPr>
          <w:p w14:paraId="6182446A" w14:textId="77777777" w:rsidR="002223C8" w:rsidRPr="004B7C8B" w:rsidRDefault="002223C8" w:rsidP="00051FB3">
            <w:pPr>
              <w:pStyle w:val="TableContent"/>
            </w:pPr>
          </w:p>
        </w:tc>
        <w:tc>
          <w:tcPr>
            <w:tcW w:w="619" w:type="pct"/>
          </w:tcPr>
          <w:p w14:paraId="5D877FDB" w14:textId="77777777" w:rsidR="002223C8" w:rsidRPr="004B7C8B" w:rsidRDefault="002223C8" w:rsidP="00051FB3">
            <w:pPr>
              <w:pStyle w:val="TableContent"/>
            </w:pPr>
          </w:p>
        </w:tc>
        <w:tc>
          <w:tcPr>
            <w:tcW w:w="951" w:type="pct"/>
            <w:shd w:val="clear" w:color="auto" w:fill="auto"/>
          </w:tcPr>
          <w:p w14:paraId="3240DD3C" w14:textId="77777777" w:rsidR="002223C8" w:rsidRPr="004B7C8B" w:rsidRDefault="002223C8" w:rsidP="00051FB3">
            <w:pPr>
              <w:pStyle w:val="TableContent"/>
            </w:pPr>
          </w:p>
        </w:tc>
        <w:tc>
          <w:tcPr>
            <w:tcW w:w="868" w:type="pct"/>
            <w:shd w:val="clear" w:color="auto" w:fill="auto"/>
          </w:tcPr>
          <w:p w14:paraId="7D74171E" w14:textId="77777777" w:rsidR="002223C8" w:rsidRPr="004B7C8B" w:rsidRDefault="002223C8" w:rsidP="00051FB3">
            <w:pPr>
              <w:pStyle w:val="TableContent"/>
            </w:pPr>
          </w:p>
        </w:tc>
        <w:tc>
          <w:tcPr>
            <w:tcW w:w="716" w:type="pct"/>
            <w:shd w:val="clear" w:color="auto" w:fill="auto"/>
          </w:tcPr>
          <w:p w14:paraId="69A7CF4F" w14:textId="77777777" w:rsidR="002223C8" w:rsidRPr="004B7C8B" w:rsidRDefault="002223C8" w:rsidP="00051FB3">
            <w:pPr>
              <w:pStyle w:val="TableContent"/>
            </w:pPr>
          </w:p>
        </w:tc>
        <w:tc>
          <w:tcPr>
            <w:tcW w:w="1095" w:type="pct"/>
            <w:shd w:val="clear" w:color="auto" w:fill="auto"/>
          </w:tcPr>
          <w:p w14:paraId="65C8FBD0" w14:textId="77777777" w:rsidR="002223C8" w:rsidRPr="004B7C8B" w:rsidRDefault="002223C8" w:rsidP="00051FB3">
            <w:pPr>
              <w:pStyle w:val="TableContent"/>
            </w:pPr>
          </w:p>
        </w:tc>
      </w:tr>
      <w:tr w:rsidR="002223C8" w:rsidRPr="002223C8" w14:paraId="494A78FE" w14:textId="77777777" w:rsidTr="002223C8">
        <w:tc>
          <w:tcPr>
            <w:tcW w:w="751" w:type="pct"/>
            <w:tcBorders>
              <w:top w:val="single" w:sz="4" w:space="0" w:color="auto"/>
              <w:left w:val="single" w:sz="4" w:space="0" w:color="auto"/>
              <w:bottom w:val="single" w:sz="4" w:space="0" w:color="auto"/>
              <w:right w:val="single" w:sz="4" w:space="0" w:color="auto"/>
            </w:tcBorders>
            <w:shd w:val="clear" w:color="auto" w:fill="auto"/>
          </w:tcPr>
          <w:p w14:paraId="6118283D" w14:textId="63B1CF71" w:rsidR="002223C8" w:rsidRPr="002223C8" w:rsidRDefault="002223C8" w:rsidP="002223C8">
            <w:pPr>
              <w:pStyle w:val="TableContent"/>
              <w:rPr>
                <w:i/>
                <w:color w:val="4F81BD" w:themeColor="accent1"/>
              </w:rPr>
            </w:pPr>
            <w:r w:rsidRPr="002223C8">
              <w:rPr>
                <w:i/>
                <w:color w:val="4F81BD" w:themeColor="accent1"/>
              </w:rPr>
              <w:t>ENG 1</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76CC8C24" w14:textId="77777777" w:rsidR="002223C8" w:rsidRPr="002223C8" w:rsidRDefault="002223C8" w:rsidP="002223C8">
            <w:pPr>
              <w:pStyle w:val="TableContent"/>
              <w:rPr>
                <w:i/>
                <w:color w:val="4F81BD" w:themeColor="accent1"/>
              </w:rPr>
            </w:pPr>
            <w:r w:rsidRPr="002223C8">
              <w:rPr>
                <w:i/>
                <w:color w:val="4F81BD" w:themeColor="accent1"/>
              </w:rPr>
              <w:t>Project Manager</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20294089" w14:textId="77777777" w:rsidR="002223C8" w:rsidRPr="002223C8" w:rsidRDefault="002223C8" w:rsidP="002223C8">
            <w:pPr>
              <w:pStyle w:val="TableContent"/>
              <w:rPr>
                <w:i/>
                <w:color w:val="4F81BD" w:themeColor="accent1"/>
              </w:rPr>
            </w:pPr>
            <w:r w:rsidRPr="002223C8">
              <w:rPr>
                <w:i/>
                <w:color w:val="4F81BD" w:themeColor="accent1"/>
              </w:rPr>
              <w:t>20 years experience in stormwater</w:t>
            </w:r>
          </w:p>
        </w:tc>
        <w:tc>
          <w:tcPr>
            <w:tcW w:w="868" w:type="pct"/>
            <w:tcBorders>
              <w:top w:val="single" w:sz="4" w:space="0" w:color="auto"/>
              <w:left w:val="single" w:sz="4" w:space="0" w:color="auto"/>
              <w:bottom w:val="single" w:sz="4" w:space="0" w:color="auto"/>
              <w:right w:val="single" w:sz="4" w:space="0" w:color="auto"/>
            </w:tcBorders>
            <w:shd w:val="clear" w:color="auto" w:fill="auto"/>
          </w:tcPr>
          <w:p w14:paraId="699D7A32" w14:textId="77777777" w:rsidR="002223C8" w:rsidRPr="002223C8" w:rsidRDefault="002223C8" w:rsidP="002223C8">
            <w:pPr>
              <w:pStyle w:val="TableContent"/>
              <w:rPr>
                <w:i/>
                <w:color w:val="4F81BD" w:themeColor="accent1"/>
              </w:rPr>
            </w:pPr>
            <w:r w:rsidRPr="002223C8">
              <w:rPr>
                <w:i/>
                <w:color w:val="4F81BD" w:themeColor="accent1"/>
              </w:rPr>
              <w:t>200 </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965B35E" w14:textId="77777777" w:rsidR="002223C8" w:rsidRPr="002223C8" w:rsidRDefault="002223C8" w:rsidP="002223C8">
            <w:pPr>
              <w:pStyle w:val="TableContent"/>
              <w:rPr>
                <w:i/>
                <w:color w:val="4F81BD" w:themeColor="accent1"/>
              </w:rPr>
            </w:pPr>
            <w:r w:rsidRPr="002223C8">
              <w:rPr>
                <w:i/>
                <w:color w:val="4F81BD" w:themeColor="accent1"/>
              </w:rPr>
              <w:t>Cook County will hire a replacement</w:t>
            </w:r>
          </w:p>
        </w:tc>
        <w:tc>
          <w:tcPr>
            <w:tcW w:w="1095" w:type="pct"/>
            <w:tcBorders>
              <w:top w:val="single" w:sz="4" w:space="0" w:color="auto"/>
              <w:left w:val="single" w:sz="4" w:space="0" w:color="auto"/>
              <w:bottom w:val="single" w:sz="4" w:space="0" w:color="auto"/>
              <w:right w:val="single" w:sz="4" w:space="0" w:color="auto"/>
            </w:tcBorders>
            <w:shd w:val="clear" w:color="auto" w:fill="auto"/>
          </w:tcPr>
          <w:p w14:paraId="2D9F09DF" w14:textId="77777777" w:rsidR="002223C8" w:rsidRPr="002223C8" w:rsidRDefault="002223C8" w:rsidP="002223C8">
            <w:pPr>
              <w:pStyle w:val="TableContent"/>
              <w:rPr>
                <w:i/>
                <w:color w:val="4F81BD" w:themeColor="accent1"/>
              </w:rPr>
            </w:pPr>
            <w:r w:rsidRPr="002223C8">
              <w:rPr>
                <w:i/>
                <w:color w:val="4F81BD" w:themeColor="accent1"/>
              </w:rPr>
              <w:t xml:space="preserve">UNIMPRESSIVE </w:t>
            </w:r>
            <w:r w:rsidRPr="002223C8">
              <w:rPr>
                <w:i/>
                <w:color w:val="4F81BD" w:themeColor="accent1"/>
              </w:rPr>
              <w:sym w:font="Wingdings" w:char="F04C"/>
            </w:r>
          </w:p>
        </w:tc>
      </w:tr>
      <w:tr w:rsidR="002223C8" w:rsidRPr="004B7C8B" w14:paraId="0CE6DD6E" w14:textId="77777777" w:rsidTr="002223C8">
        <w:tc>
          <w:tcPr>
            <w:tcW w:w="751" w:type="pct"/>
            <w:shd w:val="clear" w:color="auto" w:fill="auto"/>
          </w:tcPr>
          <w:p w14:paraId="7CEC4E0A" w14:textId="21647141" w:rsidR="002223C8" w:rsidRPr="002223C8" w:rsidRDefault="002223C8" w:rsidP="00051FB3">
            <w:pPr>
              <w:pStyle w:val="TableContent"/>
              <w:rPr>
                <w:i/>
                <w:color w:val="4F81BD" w:themeColor="accent1"/>
              </w:rPr>
            </w:pPr>
            <w:r w:rsidRPr="002223C8">
              <w:rPr>
                <w:i/>
                <w:color w:val="4F81BD" w:themeColor="accent1"/>
              </w:rPr>
              <w:t>ENG 2</w:t>
            </w:r>
          </w:p>
        </w:tc>
        <w:tc>
          <w:tcPr>
            <w:tcW w:w="619" w:type="pct"/>
          </w:tcPr>
          <w:p w14:paraId="0C5DCA4F" w14:textId="77777777" w:rsidR="002223C8" w:rsidRPr="002223C8" w:rsidRDefault="002223C8" w:rsidP="002223C8">
            <w:pPr>
              <w:pStyle w:val="TableContent"/>
              <w:rPr>
                <w:i/>
                <w:color w:val="4F81BD" w:themeColor="accent1"/>
              </w:rPr>
            </w:pPr>
            <w:r w:rsidRPr="002223C8">
              <w:rPr>
                <w:i/>
                <w:color w:val="4F81BD" w:themeColor="accent1"/>
              </w:rPr>
              <w:t xml:space="preserve">Write </w:t>
            </w:r>
            <w:r w:rsidRPr="002223C8">
              <w:rPr>
                <w:i/>
                <w:color w:val="4F81BD" w:themeColor="accent1"/>
              </w:rPr>
              <w:lastRenderedPageBreak/>
              <w:t>RFP/Hire Consultant</w:t>
            </w:r>
          </w:p>
          <w:p w14:paraId="0526E117" w14:textId="77777777" w:rsidR="002223C8" w:rsidRPr="002223C8" w:rsidRDefault="002223C8" w:rsidP="002223C8">
            <w:pPr>
              <w:pStyle w:val="TableContent"/>
              <w:rPr>
                <w:i/>
                <w:color w:val="4F81BD" w:themeColor="accent1"/>
              </w:rPr>
            </w:pPr>
            <w:r w:rsidRPr="002223C8">
              <w:rPr>
                <w:i/>
                <w:color w:val="4F81BD" w:themeColor="accent1"/>
              </w:rPr>
              <w:t>Review Engineering</w:t>
            </w:r>
          </w:p>
          <w:p w14:paraId="3F95DF29" w14:textId="77777777" w:rsidR="002223C8" w:rsidRPr="002223C8" w:rsidRDefault="002223C8" w:rsidP="002223C8">
            <w:pPr>
              <w:pStyle w:val="TableContent"/>
              <w:rPr>
                <w:i/>
                <w:color w:val="4F81BD" w:themeColor="accent1"/>
              </w:rPr>
            </w:pPr>
            <w:r w:rsidRPr="002223C8">
              <w:rPr>
                <w:i/>
                <w:color w:val="4F81BD" w:themeColor="accent1"/>
              </w:rPr>
              <w:t>Track Project Schedule and Budget</w:t>
            </w:r>
          </w:p>
          <w:p w14:paraId="107ACAF9" w14:textId="739EFD63" w:rsidR="002223C8" w:rsidRPr="002223C8" w:rsidRDefault="002223C8" w:rsidP="002223C8">
            <w:pPr>
              <w:pStyle w:val="TableContent"/>
              <w:rPr>
                <w:i/>
                <w:color w:val="4F81BD" w:themeColor="accent1"/>
              </w:rPr>
            </w:pPr>
            <w:r w:rsidRPr="002223C8">
              <w:rPr>
                <w:rFonts w:ascii="Times New Roman" w:eastAsia="Times New Roman" w:hAnsi="Times New Roman" w:cs="Times New Roman"/>
                <w:i/>
                <w:color w:val="4F81BD" w:themeColor="accent1"/>
                <w:sz w:val="22"/>
              </w:rPr>
              <w:t>Communicate with Ecology Staff</w:t>
            </w:r>
          </w:p>
        </w:tc>
        <w:tc>
          <w:tcPr>
            <w:tcW w:w="951" w:type="pct"/>
            <w:shd w:val="clear" w:color="auto" w:fill="auto"/>
          </w:tcPr>
          <w:p w14:paraId="18C03A46" w14:textId="77777777" w:rsidR="002223C8" w:rsidRPr="002223C8" w:rsidRDefault="002223C8" w:rsidP="002223C8">
            <w:pPr>
              <w:pStyle w:val="TableContent"/>
              <w:rPr>
                <w:i/>
                <w:color w:val="4F81BD" w:themeColor="accent1"/>
              </w:rPr>
            </w:pPr>
            <w:r w:rsidRPr="002223C8">
              <w:rPr>
                <w:i/>
                <w:color w:val="4F81BD" w:themeColor="accent1"/>
              </w:rPr>
              <w:lastRenderedPageBreak/>
              <w:t xml:space="preserve">PM for 3 retrofit </w:t>
            </w:r>
            <w:r w:rsidRPr="002223C8">
              <w:rPr>
                <w:i/>
                <w:color w:val="4F81BD" w:themeColor="accent1"/>
              </w:rPr>
              <w:lastRenderedPageBreak/>
              <w:t>projects in Washington</w:t>
            </w:r>
          </w:p>
          <w:p w14:paraId="51C97751" w14:textId="218856FD" w:rsidR="002223C8" w:rsidRPr="002223C8" w:rsidRDefault="002223C8" w:rsidP="002223C8">
            <w:pPr>
              <w:pStyle w:val="TableContent"/>
              <w:rPr>
                <w:i/>
                <w:color w:val="4F81BD" w:themeColor="accent1"/>
              </w:rPr>
            </w:pPr>
            <w:r w:rsidRPr="002223C8">
              <w:rPr>
                <w:rFonts w:ascii="Times New Roman" w:eastAsia="Times New Roman" w:hAnsi="Times New Roman" w:cs="Times New Roman"/>
                <w:i/>
                <w:color w:val="4F81BD" w:themeColor="accent1"/>
                <w:sz w:val="22"/>
              </w:rPr>
              <w:t>Managed Ecology Grant G110023</w:t>
            </w:r>
          </w:p>
        </w:tc>
        <w:tc>
          <w:tcPr>
            <w:tcW w:w="868" w:type="pct"/>
            <w:shd w:val="clear" w:color="auto" w:fill="auto"/>
          </w:tcPr>
          <w:p w14:paraId="38F3357E" w14:textId="5530AC70" w:rsidR="002223C8" w:rsidRPr="002223C8" w:rsidRDefault="002223C8" w:rsidP="00051FB3">
            <w:pPr>
              <w:pStyle w:val="TableContent"/>
              <w:rPr>
                <w:i/>
                <w:color w:val="4F81BD" w:themeColor="accent1"/>
              </w:rPr>
            </w:pPr>
            <w:r w:rsidRPr="002223C8">
              <w:rPr>
                <w:i/>
                <w:color w:val="4F81BD" w:themeColor="accent1"/>
              </w:rPr>
              <w:lastRenderedPageBreak/>
              <w:t>200</w:t>
            </w:r>
          </w:p>
        </w:tc>
        <w:tc>
          <w:tcPr>
            <w:tcW w:w="716" w:type="pct"/>
            <w:shd w:val="clear" w:color="auto" w:fill="auto"/>
          </w:tcPr>
          <w:p w14:paraId="6557FF28" w14:textId="783E7851" w:rsidR="002223C8" w:rsidRPr="002223C8" w:rsidRDefault="002223C8" w:rsidP="002223C8">
            <w:pPr>
              <w:pStyle w:val="TableContent"/>
              <w:rPr>
                <w:i/>
                <w:color w:val="4F81BD" w:themeColor="accent1"/>
              </w:rPr>
            </w:pPr>
            <w:r w:rsidRPr="002223C8">
              <w:rPr>
                <w:i/>
                <w:color w:val="4F81BD" w:themeColor="accent1"/>
              </w:rPr>
              <w:t xml:space="preserve">ENG 2 </w:t>
            </w:r>
            <w:r w:rsidRPr="002223C8">
              <w:rPr>
                <w:i/>
                <w:color w:val="4F81BD" w:themeColor="accent1"/>
              </w:rPr>
              <w:lastRenderedPageBreak/>
              <w:t>supervisor ENG 3 will manage the project until a new PM is hired</w:t>
            </w:r>
          </w:p>
        </w:tc>
        <w:tc>
          <w:tcPr>
            <w:tcW w:w="1095" w:type="pct"/>
            <w:shd w:val="clear" w:color="auto" w:fill="auto"/>
          </w:tcPr>
          <w:p w14:paraId="4042379B" w14:textId="77777777" w:rsidR="002223C8" w:rsidRPr="002223C8" w:rsidRDefault="002223C8" w:rsidP="002223C8">
            <w:pPr>
              <w:pStyle w:val="TableContent"/>
              <w:rPr>
                <w:i/>
                <w:color w:val="4F81BD" w:themeColor="accent1"/>
              </w:rPr>
            </w:pPr>
            <w:r w:rsidRPr="002223C8">
              <w:rPr>
                <w:i/>
                <w:color w:val="4F81BD" w:themeColor="accent1"/>
              </w:rPr>
              <w:lastRenderedPageBreak/>
              <w:t>MUCH BETTER!</w:t>
            </w:r>
          </w:p>
          <w:p w14:paraId="7BE4A04E" w14:textId="4F6BB6B4" w:rsidR="002223C8" w:rsidRPr="002223C8" w:rsidRDefault="002223C8" w:rsidP="002223C8">
            <w:pPr>
              <w:pStyle w:val="TableContent"/>
              <w:rPr>
                <w:i/>
                <w:color w:val="4F81BD" w:themeColor="accent1"/>
              </w:rPr>
            </w:pPr>
            <w:r w:rsidRPr="002223C8">
              <w:rPr>
                <w:rFonts w:ascii="Times New Roman" w:eastAsia="Times New Roman" w:hAnsi="Times New Roman" w:cs="Times New Roman"/>
                <w:i/>
                <w:color w:val="4F81BD" w:themeColor="accent1"/>
                <w:sz w:val="22"/>
              </w:rPr>
              <w:lastRenderedPageBreak/>
              <w:sym w:font="Wingdings" w:char="F04A"/>
            </w:r>
          </w:p>
        </w:tc>
      </w:tr>
    </w:tbl>
    <w:p w14:paraId="0AF6726D" w14:textId="47D77187" w:rsidR="002223C8" w:rsidRDefault="002223C8" w:rsidP="002223C8">
      <w:pPr>
        <w:pStyle w:val="Bullet2"/>
      </w:pPr>
      <w:r>
        <w:lastRenderedPageBreak/>
        <w:t>If you will be contracting out for services, list the qualifications you will be seeking</w:t>
      </w:r>
    </w:p>
    <w:p w14:paraId="4C4055FC" w14:textId="6262FFA6" w:rsidR="004B7C8B" w:rsidRDefault="004B7C8B" w:rsidP="00F9613B">
      <w:pPr>
        <w:pStyle w:val="Paragraph"/>
      </w:pPr>
      <w:r w:rsidRPr="004B7C8B">
        <w:rPr>
          <w:color w:val="FF0000"/>
        </w:rPr>
        <w:t>*</w:t>
      </w:r>
      <w:r w:rsidRPr="004B7C8B">
        <w:t>Describe similar projects that your project team or organization has completed. Note any deviations from the original proposal in scope, budget, or schedule and briefly describe project success and lessons learned. If the project was funded by Ecology, include the Ecology grant or loan number. (char 2,500)</w:t>
      </w:r>
    </w:p>
    <w:p w14:paraId="0C00A641" w14:textId="66C03135" w:rsidR="002223C8" w:rsidRPr="004B7C8B" w:rsidRDefault="002223C8" w:rsidP="002223C8">
      <w:pPr>
        <w:pStyle w:val="Bullet2"/>
      </w:pPr>
      <w:r w:rsidRPr="002223C8">
        <w:t xml:space="preserve">Be specific, if a </w:t>
      </w:r>
      <w:r>
        <w:t xml:space="preserve">project was not completed, over </w:t>
      </w:r>
      <w:r w:rsidRPr="002223C8">
        <w:t>budget, or not on schedule, explain what you will do differently.</w:t>
      </w:r>
    </w:p>
    <w:p w14:paraId="5B2F7159" w14:textId="1A1F22A6" w:rsidR="004B7C8B" w:rsidRDefault="00970829" w:rsidP="008966A3">
      <w:pPr>
        <w:pStyle w:val="Heading2"/>
      </w:pPr>
      <w:bookmarkStart w:id="12" w:name="_Toc46401591"/>
      <w:r w:rsidRPr="00970829">
        <w:rPr>
          <w:rFonts w:ascii="Times New Roman" w:hAnsi="Times New Roman"/>
          <w:noProof/>
          <w:sz w:val="22"/>
        </w:rPr>
        <mc:AlternateContent>
          <mc:Choice Requires="wps">
            <w:drawing>
              <wp:anchor distT="91440" distB="91440" distL="114300" distR="114300" simplePos="0" relativeHeight="251675648" behindDoc="0" locked="0" layoutInCell="1" allowOverlap="1" wp14:anchorId="7A069978" wp14:editId="75AC55AC">
                <wp:simplePos x="0" y="0"/>
                <wp:positionH relativeFrom="margin">
                  <wp:align>left</wp:align>
                </wp:positionH>
                <wp:positionV relativeFrom="paragraph">
                  <wp:posOffset>650240</wp:posOffset>
                </wp:positionV>
                <wp:extent cx="6206490" cy="741045"/>
                <wp:effectExtent l="0" t="0" r="0" b="190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741045"/>
                        </a:xfrm>
                        <a:prstGeom prst="rect">
                          <a:avLst/>
                        </a:prstGeom>
                        <a:noFill/>
                        <a:ln w="9525">
                          <a:noFill/>
                          <a:miter lim="800000"/>
                          <a:headEnd/>
                          <a:tailEnd/>
                        </a:ln>
                      </wps:spPr>
                      <wps:txbx>
                        <w:txbxContent>
                          <w:p w14:paraId="06BBC99E" w14:textId="61E8C6EC"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Using the step approach or developing a Stormwater Management Action Plan (SMAP) will help you answer these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69978" id="_x0000_s1034" type="#_x0000_t202" style="position:absolute;margin-left:0;margin-top:51.2pt;width:488.7pt;height:58.35pt;z-index:251675648;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" filled="f" stroked="f">
                <v:textbox>
                  <w:txbxContent>
                    <w:p w14:paraId="06BBC99E" w14:textId="61E8C6EC"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Using the step approach or developing a Stormwater Management Action Plan (SMAP) will help you answer these questions.</w:t>
                      </w:r>
                    </w:p>
                  </w:txbxContent>
                </v:textbox>
                <w10:wrap type="topAndBottom" anchorx="margin"/>
              </v:shape>
            </w:pict>
          </mc:Fallback>
        </mc:AlternateContent>
      </w:r>
      <w:r w:rsidR="004B7C8B" w:rsidRPr="004B7C8B">
        <w:t>Project Planning and Schedule Form</w:t>
      </w:r>
      <w:bookmarkEnd w:id="12"/>
      <w:r w:rsidR="004B7C8B" w:rsidRPr="004B7C8B">
        <w:t xml:space="preserve"> </w:t>
      </w:r>
    </w:p>
    <w:p w14:paraId="461C4424" w14:textId="77777777" w:rsidR="004B7C8B" w:rsidRPr="004B7C8B" w:rsidRDefault="004B7C8B" w:rsidP="00F9613B">
      <w:pPr>
        <w:pStyle w:val="Paragraph"/>
      </w:pPr>
      <w:r w:rsidRPr="004B7C8B">
        <w:t xml:space="preserve">Project Start Date: </w:t>
      </w:r>
    </w:p>
    <w:p w14:paraId="456EE6A1" w14:textId="159AA201" w:rsidR="004B7C8B" w:rsidRDefault="004B7C8B" w:rsidP="00F9613B">
      <w:pPr>
        <w:pStyle w:val="Paragraph"/>
      </w:pPr>
      <w:r w:rsidRPr="004B7C8B">
        <w:rPr>
          <w:color w:val="FF0000"/>
        </w:rPr>
        <w:t>*</w:t>
      </w:r>
      <w:r w:rsidRPr="004B7C8B">
        <w:t>List and describe the criteria you used to determine the value and feasibility of the project. (Examples: useful life, installation cost, site suitability, and environmental justice.) (char 7,500)</w:t>
      </w:r>
    </w:p>
    <w:p w14:paraId="6845C0A6" w14:textId="6A4ED3AA" w:rsidR="002223C8" w:rsidRDefault="002223C8" w:rsidP="002223C8">
      <w:pPr>
        <w:pStyle w:val="Bullet2"/>
      </w:pPr>
      <w:r>
        <w:t xml:space="preserve">If you have done Step 1 </w:t>
      </w:r>
      <w:r w:rsidR="0068031F">
        <w:t xml:space="preserve">Stormwater Quality </w:t>
      </w:r>
      <w:r>
        <w:t>Planning or SMAP, the answer will be in this document.</w:t>
      </w:r>
    </w:p>
    <w:p w14:paraId="571E8E83" w14:textId="25E81F6B" w:rsidR="0068031F" w:rsidRPr="004B7C8B" w:rsidRDefault="0068031F" w:rsidP="002223C8">
      <w:pPr>
        <w:pStyle w:val="Bullet2"/>
      </w:pPr>
      <w:r>
        <w:t xml:space="preserve">Your answer to this question should align with the any reasons you elected to select an option that was not the lowest cost option on the </w:t>
      </w:r>
      <w:r w:rsidRPr="0068031F">
        <w:rPr>
          <w:b/>
        </w:rPr>
        <w:t>Task Cost and Budget Form</w:t>
      </w:r>
      <w:r>
        <w:t>.</w:t>
      </w:r>
    </w:p>
    <w:p w14:paraId="4A928841" w14:textId="77777777" w:rsidR="004B7C8B" w:rsidRPr="004B7C8B" w:rsidRDefault="004B7C8B" w:rsidP="00F9613B">
      <w:pPr>
        <w:pStyle w:val="Paragraph"/>
      </w:pPr>
      <w:r w:rsidRPr="004B7C8B">
        <w:rPr>
          <w:color w:val="FF0000"/>
        </w:rPr>
        <w:lastRenderedPageBreak/>
        <w:t>*</w:t>
      </w:r>
      <w:r w:rsidRPr="004B7C8B">
        <w:t>Briefly describe all project alternatives (including the preferred alternative) considered, and explain how each alternative met or failed to meet the criteria listed above. (Use one line for each alternative and click “save” to enter additional alternatives.)</w:t>
      </w:r>
    </w:p>
    <w:tbl>
      <w:tblPr>
        <w:tblStyle w:val="TableGrid1"/>
        <w:tblW w:w="5000" w:type="pct"/>
        <w:tblLook w:val="04A0" w:firstRow="1" w:lastRow="0" w:firstColumn="1" w:lastColumn="0" w:noHBand="0" w:noVBand="1"/>
        <w:tblCaption w:val="Alternatives Table"/>
        <w:tblDescription w:val="This table must be completed to enter descriptions and criteria for alternatives explored during planning for the project."/>
      </w:tblPr>
      <w:tblGrid>
        <w:gridCol w:w="4802"/>
        <w:gridCol w:w="4548"/>
      </w:tblGrid>
      <w:tr w:rsidR="004B7C8B" w:rsidRPr="00051FB3" w14:paraId="0F7B350B" w14:textId="77777777" w:rsidTr="00FF5FE0">
        <w:trPr>
          <w:tblHeader/>
        </w:trPr>
        <w:tc>
          <w:tcPr>
            <w:tcW w:w="2568" w:type="pct"/>
            <w:shd w:val="clear" w:color="auto" w:fill="D9D9D9" w:themeFill="background1" w:themeFillShade="D9"/>
          </w:tcPr>
          <w:p w14:paraId="7281F050" w14:textId="77777777" w:rsidR="004B7C8B" w:rsidRPr="00051FB3" w:rsidRDefault="004B7C8B" w:rsidP="00051FB3">
            <w:pPr>
              <w:pStyle w:val="TableContent"/>
              <w:rPr>
                <w:b/>
              </w:rPr>
            </w:pPr>
            <w:r w:rsidRPr="00051FB3">
              <w:rPr>
                <w:b/>
              </w:rPr>
              <w:t>Description of Alternative</w:t>
            </w:r>
          </w:p>
        </w:tc>
        <w:tc>
          <w:tcPr>
            <w:tcW w:w="2432" w:type="pct"/>
            <w:shd w:val="clear" w:color="auto" w:fill="D9D9D9" w:themeFill="background1" w:themeFillShade="D9"/>
          </w:tcPr>
          <w:p w14:paraId="7DED30EF" w14:textId="77777777" w:rsidR="004B7C8B" w:rsidRPr="00051FB3" w:rsidRDefault="004B7C8B" w:rsidP="00051FB3">
            <w:pPr>
              <w:pStyle w:val="TableContent"/>
              <w:rPr>
                <w:b/>
              </w:rPr>
            </w:pPr>
            <w:r w:rsidRPr="00051FB3">
              <w:rPr>
                <w:b/>
              </w:rPr>
              <w:t>Criteria</w:t>
            </w:r>
          </w:p>
        </w:tc>
      </w:tr>
      <w:tr w:rsidR="004B7C8B" w:rsidRPr="004B7C8B" w14:paraId="39BC4230" w14:textId="77777777" w:rsidTr="00FF5FE0">
        <w:tc>
          <w:tcPr>
            <w:tcW w:w="2568" w:type="pct"/>
          </w:tcPr>
          <w:p w14:paraId="04AE8FFC" w14:textId="00BBB451" w:rsidR="004B7C8B" w:rsidRPr="004B7C8B" w:rsidRDefault="004B7C8B" w:rsidP="004F4B76">
            <w:pPr>
              <w:pStyle w:val="TableContent"/>
            </w:pPr>
            <w:r w:rsidRPr="004B7C8B">
              <w:rPr>
                <w:color w:val="FF0000"/>
              </w:rPr>
              <w:t>*</w:t>
            </w:r>
            <w:r w:rsidRPr="004B7C8B">
              <w:t xml:space="preserve">Alternative 1: (char </w:t>
            </w:r>
            <w:r w:rsidR="004F4B76">
              <w:t>1,</w:t>
            </w:r>
            <w:r w:rsidRPr="004B7C8B">
              <w:t>0</w:t>
            </w:r>
            <w:r w:rsidR="005B0F95">
              <w:t>0</w:t>
            </w:r>
            <w:r w:rsidRPr="004B7C8B">
              <w:t>0)</w:t>
            </w:r>
          </w:p>
        </w:tc>
        <w:tc>
          <w:tcPr>
            <w:tcW w:w="2432" w:type="pct"/>
          </w:tcPr>
          <w:p w14:paraId="37D677BC" w14:textId="2393C8F9" w:rsidR="004B7C8B" w:rsidRPr="004B7C8B" w:rsidRDefault="004B7C8B" w:rsidP="004F4B76">
            <w:pPr>
              <w:pStyle w:val="TableContent"/>
            </w:pPr>
            <w:r w:rsidRPr="004B7C8B">
              <w:rPr>
                <w:color w:val="FF0000"/>
              </w:rPr>
              <w:t>*</w:t>
            </w:r>
            <w:r w:rsidRPr="004B7C8B">
              <w:t xml:space="preserve">(char </w:t>
            </w:r>
            <w:r w:rsidR="004F4B76">
              <w:t>5,</w:t>
            </w:r>
            <w:r w:rsidRPr="004B7C8B">
              <w:t>0</w:t>
            </w:r>
            <w:r w:rsidR="005B0F95">
              <w:t>0</w:t>
            </w:r>
            <w:r w:rsidRPr="004B7C8B">
              <w:t>0)</w:t>
            </w:r>
          </w:p>
        </w:tc>
      </w:tr>
    </w:tbl>
    <w:p w14:paraId="0643EB94" w14:textId="300645F8" w:rsidR="004B7C8B" w:rsidRDefault="004B7C8B" w:rsidP="00F9613B">
      <w:pPr>
        <w:pStyle w:val="Paragraph"/>
      </w:pPr>
      <w:r w:rsidRPr="004B7C8B">
        <w:rPr>
          <w:color w:val="FF0000"/>
        </w:rPr>
        <w:t>*</w:t>
      </w:r>
      <w:r w:rsidRPr="004B7C8B">
        <w:t>List project stakeholders and provide documentation showing key stakeholders have been identified and how they will support the project. (char 5,000)</w:t>
      </w:r>
    </w:p>
    <w:p w14:paraId="7BB70472" w14:textId="4F785072" w:rsidR="0068031F" w:rsidRDefault="0068031F" w:rsidP="0068031F">
      <w:pPr>
        <w:pStyle w:val="Bullet2"/>
      </w:pPr>
      <w:r>
        <w:t>Include internal and external stakeholders</w:t>
      </w:r>
    </w:p>
    <w:p w14:paraId="55B2F510" w14:textId="1DE20835" w:rsidR="0068031F" w:rsidRPr="004B7C8B" w:rsidRDefault="0068031F" w:rsidP="0068031F">
      <w:pPr>
        <w:pStyle w:val="Bullet2"/>
      </w:pPr>
      <w:r>
        <w:t xml:space="preserve">Documentation may be as simple as approximate meeting dates or may be formal letters from external partners </w:t>
      </w:r>
    </w:p>
    <w:p w14:paraId="76B152D2" w14:textId="564A9168" w:rsidR="004B7C8B" w:rsidRDefault="004B7C8B" w:rsidP="00F9613B">
      <w:pPr>
        <w:pStyle w:val="Paragraph"/>
      </w:pPr>
      <w:r w:rsidRPr="004B7C8B">
        <w:rPr>
          <w:color w:val="FF0000"/>
        </w:rPr>
        <w:t>*</w:t>
      </w:r>
      <w:r w:rsidRPr="004B7C8B">
        <w:t>Describe the steps you have taken to be ready to start the project by May 1, 202</w:t>
      </w:r>
      <w:r w:rsidR="004F4B76">
        <w:t>3</w:t>
      </w:r>
      <w:r w:rsidRPr="004B7C8B">
        <w:t>. Provide detailed information and documentation on project elements such as status of designs, permits, interlocal agreements, landowner agreements, easements, other secured funding, staff, or agency approvals. (char 5,000)</w:t>
      </w:r>
    </w:p>
    <w:p w14:paraId="05B91A14" w14:textId="5DF64C9D" w:rsidR="005F14A5" w:rsidRPr="004B7C8B" w:rsidRDefault="005F14A5" w:rsidP="005F14A5">
      <w:pPr>
        <w:pStyle w:val="Bullet2"/>
      </w:pPr>
      <w:r>
        <w:t>We want to see that you are ready to start spending down these funds.</w:t>
      </w:r>
    </w:p>
    <w:p w14:paraId="0BC33C20" w14:textId="2FED6EF5" w:rsidR="004B7C8B" w:rsidRDefault="009A1160" w:rsidP="00F9613B">
      <w:pPr>
        <w:pStyle w:val="Paragraph"/>
        <w:rPr>
          <w:bCs/>
        </w:rPr>
      </w:pPr>
      <w:r w:rsidRPr="004B7C8B">
        <w:rPr>
          <w:color w:val="FF0000"/>
        </w:rPr>
        <w:t>*</w:t>
      </w:r>
      <w:r w:rsidR="004B7C8B" w:rsidRPr="004B7C8B">
        <w:rPr>
          <w:bCs/>
        </w:rPr>
        <w:t>For stormwater facility and wastewater facility projects: Do you own or have clear control over the entire project area? (</w:t>
      </w:r>
      <w:r>
        <w:rPr>
          <w:bCs/>
        </w:rPr>
        <w:t xml:space="preserve">required for </w:t>
      </w:r>
      <w:r w:rsidR="004B7C8B" w:rsidRPr="004B7C8B">
        <w:rPr>
          <w:bCs/>
        </w:rPr>
        <w:t>Stormwater Facility and Wastewater Facility only)</w:t>
      </w:r>
    </w:p>
    <w:p w14:paraId="42C67E3A" w14:textId="2AC56445" w:rsidR="005F14A5" w:rsidRDefault="005F14A5" w:rsidP="005F14A5">
      <w:pPr>
        <w:pStyle w:val="Bullet2"/>
      </w:pPr>
      <w:r>
        <w:t>If you are proposing work on land that you do not own there are additional requirements for eligibility.</w:t>
      </w:r>
    </w:p>
    <w:p w14:paraId="71A4770A" w14:textId="6836670F" w:rsidR="005F14A5" w:rsidRDefault="005F14A5" w:rsidP="005F14A5">
      <w:pPr>
        <w:pStyle w:val="Bullet2"/>
      </w:pPr>
      <w:r>
        <w:t>Step 2 projects must provide a parcel map and signed landowner acknowledgement form.</w:t>
      </w:r>
    </w:p>
    <w:p w14:paraId="7733D0EA" w14:textId="63C2AE3B" w:rsidR="005F14A5" w:rsidRDefault="005F14A5" w:rsidP="005F14A5">
      <w:pPr>
        <w:pStyle w:val="Bullet2"/>
      </w:pPr>
      <w:r>
        <w:t>Step 3 projects need to submit a signed purchased and sale agreement, and several other documents.</w:t>
      </w:r>
    </w:p>
    <w:p w14:paraId="6E2FD7F1" w14:textId="0F96CE44" w:rsidR="005F14A5" w:rsidRPr="004B7C8B" w:rsidRDefault="005F14A5" w:rsidP="005F14A5">
      <w:pPr>
        <w:pStyle w:val="Bullet2"/>
      </w:pPr>
      <w:r>
        <w:t xml:space="preserve">If you need to acquire land or an easement, contact Ecology prior to submitting an application. </w:t>
      </w:r>
    </w:p>
    <w:p w14:paraId="0E9FE65C" w14:textId="77777777" w:rsidR="005F14A5" w:rsidRDefault="004B7C8B" w:rsidP="00F9613B">
      <w:pPr>
        <w:pStyle w:val="Paragraph"/>
        <w:rPr>
          <w:bCs/>
        </w:rPr>
      </w:pPr>
      <w:r w:rsidRPr="004B7C8B">
        <w:rPr>
          <w:bCs/>
        </w:rPr>
        <w:t xml:space="preserve">For stormwater facility and wastewater facility projects requiring road cuts: When was the last time the road was resurfaced or reconstructed? </w:t>
      </w:r>
    </w:p>
    <w:p w14:paraId="5BE65896" w14:textId="2802CDDA" w:rsidR="004B7C8B" w:rsidRPr="005F14A5" w:rsidRDefault="004B7C8B" w:rsidP="005F14A5">
      <w:pPr>
        <w:pStyle w:val="Bullet2"/>
        <w:rPr>
          <w:rStyle w:val="Bullet2Char"/>
        </w:rPr>
      </w:pPr>
      <w:r w:rsidRPr="005F14A5">
        <w:rPr>
          <w:rStyle w:val="Bullet2Char"/>
        </w:rPr>
        <w:t>This is for informational purposes; no points are associated with this question.</w:t>
      </w:r>
    </w:p>
    <w:p w14:paraId="6CB2AF82" w14:textId="77777777" w:rsidR="005F14A5" w:rsidRDefault="004B7C8B" w:rsidP="00F9613B">
      <w:pPr>
        <w:pStyle w:val="Paragraph"/>
        <w:rPr>
          <w:bCs/>
        </w:rPr>
      </w:pPr>
      <w:r w:rsidRPr="004B7C8B">
        <w:rPr>
          <w:bCs/>
          <w:color w:val="FF0000"/>
        </w:rPr>
        <w:t>*</w:t>
      </w:r>
      <w:r w:rsidR="004F4B76" w:rsidRPr="00D862C6">
        <w:rPr>
          <w:bCs/>
        </w:rPr>
        <w:t xml:space="preserve">Have you reviewed the area of potential effect (APE) in the </w:t>
      </w:r>
      <w:hyperlink r:id="rId19" w:history="1">
        <w:r w:rsidR="004F4B76" w:rsidRPr="004B6F65">
          <w:rPr>
            <w:rStyle w:val="Hyperlink"/>
            <w:bCs/>
          </w:rPr>
          <w:t>Washington Information System for Architectural and Archaeological Records Data</w:t>
        </w:r>
      </w:hyperlink>
      <w:r w:rsidR="004F4B76">
        <w:rPr>
          <w:rStyle w:val="FootnoteReference"/>
          <w:bCs/>
        </w:rPr>
        <w:footnoteReference w:id="6"/>
      </w:r>
      <w:r w:rsidR="004F4B76">
        <w:rPr>
          <w:bCs/>
        </w:rPr>
        <w:t xml:space="preserve"> </w:t>
      </w:r>
      <w:r w:rsidR="004F4B76" w:rsidRPr="00D862C6">
        <w:rPr>
          <w:bCs/>
        </w:rPr>
        <w:t>database</w:t>
      </w:r>
      <w:r w:rsidR="004F4B76">
        <w:rPr>
          <w:bCs/>
        </w:rPr>
        <w:t xml:space="preserve"> (WISAARD)</w:t>
      </w:r>
      <w:r w:rsidR="004F4B76" w:rsidRPr="004B7C8B">
        <w:rPr>
          <w:bCs/>
        </w:rPr>
        <w:t xml:space="preserve">? </w:t>
      </w:r>
    </w:p>
    <w:p w14:paraId="2EE15ED7" w14:textId="6FB0CCEE" w:rsidR="004B7C8B" w:rsidRPr="004B7C8B" w:rsidRDefault="004F4B76" w:rsidP="005F14A5">
      <w:pPr>
        <w:pStyle w:val="Bullet2"/>
      </w:pPr>
      <w:r w:rsidRPr="004B7C8B">
        <w:t>This is for informational purposes; no points are associated with this question.</w:t>
      </w:r>
    </w:p>
    <w:p w14:paraId="17002A9C" w14:textId="455CE42A" w:rsidR="004B7C8B" w:rsidRDefault="004B7C8B" w:rsidP="00F9613B">
      <w:pPr>
        <w:pStyle w:val="Paragraph"/>
      </w:pPr>
      <w:r w:rsidRPr="004B7C8B">
        <w:rPr>
          <w:color w:val="FF0000"/>
        </w:rPr>
        <w:lastRenderedPageBreak/>
        <w:t>*</w:t>
      </w:r>
      <w:r w:rsidRPr="004B7C8B">
        <w:t>Upload a project schedule that includes all tasks necessary to complete the project, including tasks that are not part of the funding request.</w:t>
      </w:r>
    </w:p>
    <w:p w14:paraId="17A9F474" w14:textId="7551945D" w:rsidR="00970829" w:rsidRPr="004B7C8B" w:rsidRDefault="00970829" w:rsidP="00970829">
      <w:pPr>
        <w:pStyle w:val="Bullet2"/>
      </w:pPr>
      <w:r>
        <w:t>Use a numbering system that matches your budget and your scope of work</w:t>
      </w:r>
    </w:p>
    <w:p w14:paraId="7C6F679A" w14:textId="7E8F2372" w:rsidR="004B7C8B" w:rsidRPr="004B7C8B" w:rsidRDefault="00970829" w:rsidP="00F9613B">
      <w:pPr>
        <w:pStyle w:val="Paragraph"/>
      </w:pPr>
      <w:r w:rsidRPr="00970829">
        <w:rPr>
          <w:rFonts w:ascii="Times New Roman" w:hAnsi="Times New Roman"/>
          <w:noProof/>
          <w:sz w:val="22"/>
        </w:rPr>
        <mc:AlternateContent>
          <mc:Choice Requires="wps">
            <w:drawing>
              <wp:anchor distT="91440" distB="91440" distL="114300" distR="114300" simplePos="0" relativeHeight="251677696" behindDoc="0" locked="0" layoutInCell="1" allowOverlap="1" wp14:anchorId="2C7ACE11" wp14:editId="172A5DA2">
                <wp:simplePos x="0" y="0"/>
                <wp:positionH relativeFrom="margin">
                  <wp:align>left</wp:align>
                </wp:positionH>
                <wp:positionV relativeFrom="paragraph">
                  <wp:posOffset>786765</wp:posOffset>
                </wp:positionV>
                <wp:extent cx="6206490" cy="141986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1419860"/>
                        </a:xfrm>
                        <a:prstGeom prst="rect">
                          <a:avLst/>
                        </a:prstGeom>
                        <a:noFill/>
                        <a:ln w="9525">
                          <a:noFill/>
                          <a:miter lim="800000"/>
                          <a:headEnd/>
                          <a:tailEnd/>
                        </a:ln>
                      </wps:spPr>
                      <wps:txbx>
                        <w:txbxContent>
                          <w:p w14:paraId="2F2E86F9" w14:textId="5BA97470"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500 points of the 950 possible points for Stormwater Projects are for the Water Quality &amp; Public Health Improvements that will be gained from the project.</w:t>
                            </w:r>
                          </w:p>
                          <w:p w14:paraId="0EE4C7CE" w14:textId="1F03A002" w:rsidR="008966A3" w:rsidRDefault="008966A3" w:rsidP="008966A3">
                            <w:pPr>
                              <w:pBdr>
                                <w:top w:val="single" w:sz="24" w:space="8" w:color="4F81BD" w:themeColor="accent1"/>
                                <w:bottom w:val="single" w:sz="24" w:space="8" w:color="4F81BD" w:themeColor="accent1"/>
                              </w:pBdr>
                              <w:rPr>
                                <w:i/>
                                <w:iCs/>
                                <w:color w:val="4F81BD" w:themeColor="accent1"/>
                                <w:sz w:val="24"/>
                              </w:rPr>
                            </w:pPr>
                          </w:p>
                          <w:p w14:paraId="691E1DCD" w14:textId="64D48E36"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To show the benefits gained, you </w:t>
                            </w:r>
                            <w:r w:rsidR="001E4BA9">
                              <w:rPr>
                                <w:i/>
                                <w:iCs/>
                                <w:color w:val="4F81BD" w:themeColor="accent1"/>
                                <w:sz w:val="24"/>
                              </w:rPr>
                              <w:t xml:space="preserve">may </w:t>
                            </w:r>
                            <w:r>
                              <w:rPr>
                                <w:i/>
                                <w:iCs/>
                                <w:color w:val="4F81BD" w:themeColor="accent1"/>
                                <w:sz w:val="24"/>
                              </w:rPr>
                              <w:t xml:space="preserve">need to </w:t>
                            </w:r>
                            <w:r w:rsidR="001E4BA9">
                              <w:rPr>
                                <w:i/>
                                <w:iCs/>
                                <w:color w:val="4F81BD" w:themeColor="accent1"/>
                                <w:sz w:val="24"/>
                              </w:rPr>
                              <w:t>assess pre and post project conditions.</w:t>
                            </w:r>
                          </w:p>
                          <w:p w14:paraId="4960A979" w14:textId="50A34580" w:rsidR="001E4BA9" w:rsidRDefault="001E4BA9" w:rsidP="008966A3">
                            <w:pPr>
                              <w:pBdr>
                                <w:top w:val="single" w:sz="24" w:space="8" w:color="4F81BD" w:themeColor="accent1"/>
                                <w:bottom w:val="single" w:sz="24" w:space="8" w:color="4F81BD" w:themeColor="accent1"/>
                              </w:pBdr>
                              <w:rPr>
                                <w:i/>
                                <w:iCs/>
                                <w:color w:val="4F81BD" w:themeColor="accent1"/>
                                <w:sz w:val="24"/>
                              </w:rPr>
                            </w:pPr>
                          </w:p>
                          <w:p w14:paraId="22AE294D" w14:textId="2E57A49A" w:rsidR="001E4BA9" w:rsidRDefault="001E4BA9"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You may not be able to directly measure a benefit, estimates are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CE11" id="_x0000_s1035" type="#_x0000_t202" style="position:absolute;margin-left:0;margin-top:61.95pt;width:488.7pt;height:111.8pt;z-index:251677696;visibility:visible;mso-wrap-style:square;mso-width-percent:0;mso-height-percent:0;mso-wrap-distance-left:9pt;mso-wrap-distance-top:7.2pt;mso-wrap-distance-right:9pt;mso-wrap-distance-bottom:7.2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" filled="f" stroked="f">
                <v:textbox>
                  <w:txbxContent>
                    <w:p w14:paraId="2F2E86F9" w14:textId="5BA97470"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500 points of the 950 possible points for Stormwater Projects are for the Water Quality &amp; Public Health Improvements that will be gained from the project.</w:t>
                      </w:r>
                    </w:p>
                    <w:p w14:paraId="0EE4C7CE" w14:textId="1F03A002" w:rsidR="008966A3" w:rsidRDefault="008966A3" w:rsidP="008966A3">
                      <w:pPr>
                        <w:pBdr>
                          <w:top w:val="single" w:sz="24" w:space="8" w:color="4F81BD" w:themeColor="accent1"/>
                          <w:bottom w:val="single" w:sz="24" w:space="8" w:color="4F81BD" w:themeColor="accent1"/>
                        </w:pBdr>
                        <w:rPr>
                          <w:i/>
                          <w:iCs/>
                          <w:color w:val="4F81BD" w:themeColor="accent1"/>
                          <w:sz w:val="24"/>
                        </w:rPr>
                      </w:pPr>
                    </w:p>
                    <w:p w14:paraId="691E1DCD" w14:textId="64D48E36" w:rsidR="008966A3" w:rsidRDefault="008966A3"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 xml:space="preserve">To show the benefits gained, you </w:t>
                      </w:r>
                      <w:r w:rsidR="001E4BA9">
                        <w:rPr>
                          <w:i/>
                          <w:iCs/>
                          <w:color w:val="4F81BD" w:themeColor="accent1"/>
                          <w:sz w:val="24"/>
                        </w:rPr>
                        <w:t xml:space="preserve">may </w:t>
                      </w:r>
                      <w:r>
                        <w:rPr>
                          <w:i/>
                          <w:iCs/>
                          <w:color w:val="4F81BD" w:themeColor="accent1"/>
                          <w:sz w:val="24"/>
                        </w:rPr>
                        <w:t xml:space="preserve">need to </w:t>
                      </w:r>
                      <w:r w:rsidR="001E4BA9">
                        <w:rPr>
                          <w:i/>
                          <w:iCs/>
                          <w:color w:val="4F81BD" w:themeColor="accent1"/>
                          <w:sz w:val="24"/>
                        </w:rPr>
                        <w:t>assess pre and post project conditions.</w:t>
                      </w:r>
                    </w:p>
                    <w:p w14:paraId="4960A979" w14:textId="50A34580" w:rsidR="001E4BA9" w:rsidRDefault="001E4BA9" w:rsidP="008966A3">
                      <w:pPr>
                        <w:pBdr>
                          <w:top w:val="single" w:sz="24" w:space="8" w:color="4F81BD" w:themeColor="accent1"/>
                          <w:bottom w:val="single" w:sz="24" w:space="8" w:color="4F81BD" w:themeColor="accent1"/>
                        </w:pBdr>
                        <w:rPr>
                          <w:i/>
                          <w:iCs/>
                          <w:color w:val="4F81BD" w:themeColor="accent1"/>
                          <w:sz w:val="24"/>
                        </w:rPr>
                      </w:pPr>
                    </w:p>
                    <w:p w14:paraId="22AE294D" w14:textId="2E57A49A" w:rsidR="001E4BA9" w:rsidRDefault="001E4BA9" w:rsidP="008966A3">
                      <w:pPr>
                        <w:pBdr>
                          <w:top w:val="single" w:sz="24" w:space="8" w:color="4F81BD" w:themeColor="accent1"/>
                          <w:bottom w:val="single" w:sz="24" w:space="8" w:color="4F81BD" w:themeColor="accent1"/>
                        </w:pBdr>
                        <w:rPr>
                          <w:i/>
                          <w:iCs/>
                          <w:color w:val="4F81BD" w:themeColor="accent1"/>
                          <w:sz w:val="24"/>
                        </w:rPr>
                      </w:pPr>
                      <w:r>
                        <w:rPr>
                          <w:i/>
                          <w:iCs/>
                          <w:color w:val="4F81BD" w:themeColor="accent1"/>
                          <w:sz w:val="24"/>
                        </w:rPr>
                        <w:t>You may not be able to directly measure a benefit, estimates are ok.</w:t>
                      </w:r>
                    </w:p>
                  </w:txbxContent>
                </v:textbox>
                <w10:wrap type="topAndBottom" anchorx="margin"/>
              </v:shape>
            </w:pict>
          </mc:Fallback>
        </mc:AlternateContent>
      </w:r>
      <w:r w:rsidR="004B7C8B" w:rsidRPr="004B7C8B">
        <w:t>Upload any other supporting documentation.</w:t>
      </w:r>
    </w:p>
    <w:p w14:paraId="58E68358" w14:textId="03917701" w:rsidR="004B7C8B" w:rsidRDefault="004B7C8B" w:rsidP="008966A3">
      <w:pPr>
        <w:pStyle w:val="Heading2"/>
      </w:pPr>
      <w:bookmarkStart w:id="13" w:name="_Toc46401592"/>
      <w:r w:rsidRPr="004B7C8B">
        <w:t>Water Quality and Public Health Improvements Form</w:t>
      </w:r>
      <w:bookmarkEnd w:id="13"/>
      <w:r w:rsidRPr="004B7C8B">
        <w:t xml:space="preserve"> </w:t>
      </w:r>
    </w:p>
    <w:p w14:paraId="1E499F50" w14:textId="2A24D2E4" w:rsidR="004B7C8B" w:rsidRDefault="004B7C8B" w:rsidP="00F9613B">
      <w:pPr>
        <w:pStyle w:val="Paragraph"/>
      </w:pPr>
      <w:r w:rsidRPr="004B7C8B">
        <w:rPr>
          <w:color w:val="FF0000"/>
        </w:rPr>
        <w:t>*</w:t>
      </w:r>
      <w:r w:rsidRPr="004B7C8B">
        <w:t>Name the specific water body(ies) this project will improve or protect and the parameters it will address. (char 1,000)</w:t>
      </w:r>
    </w:p>
    <w:p w14:paraId="61BB3950" w14:textId="2D4932EE" w:rsidR="00970829" w:rsidRDefault="00970829" w:rsidP="00970829">
      <w:pPr>
        <w:pStyle w:val="Bullet2"/>
      </w:pPr>
      <w:r>
        <w:t>This is not a trick question!</w:t>
      </w:r>
    </w:p>
    <w:p w14:paraId="6C3399D8" w14:textId="4EE97F8E" w:rsidR="00970829" w:rsidRPr="004B7C8B" w:rsidRDefault="00970829" w:rsidP="00970829">
      <w:pPr>
        <w:pStyle w:val="Bullet2"/>
      </w:pPr>
      <w:r>
        <w:t>You can use this space to tell us a little bit about the water body and the water shed.</w:t>
      </w:r>
    </w:p>
    <w:p w14:paraId="09717976" w14:textId="55C7A222" w:rsidR="004B7C8B" w:rsidRPr="004B7C8B" w:rsidRDefault="004B7C8B" w:rsidP="00F9613B">
      <w:pPr>
        <w:pStyle w:val="Paragraph"/>
        <w:rPr>
          <w:color w:val="000000"/>
        </w:rPr>
      </w:pPr>
      <w:r w:rsidRPr="004B7C8B">
        <w:rPr>
          <w:color w:val="FF0000"/>
        </w:rPr>
        <w:t>*</w:t>
      </w:r>
      <w:r w:rsidRPr="004B7C8B">
        <w:rPr>
          <w:color w:val="000000"/>
        </w:rPr>
        <w:t>Is the project planning, implementation or a combination of both?</w:t>
      </w:r>
      <w:r w:rsidR="004F4B76">
        <w:rPr>
          <w:color w:val="000000"/>
        </w:rPr>
        <w:t xml:space="preserve"> </w:t>
      </w:r>
      <w:r w:rsidR="004F4B76" w:rsidRPr="00D862C6">
        <w:rPr>
          <w:color w:val="000000"/>
        </w:rPr>
        <w:t>(For facility projects: check "Planning" for planning and design projects; check "Implementation" for construction projects; check "Planning/Implementation" for combined design/construction projects.)</w:t>
      </w:r>
    </w:p>
    <w:p w14:paraId="614D5C96" w14:textId="77777777" w:rsidR="004B7C8B" w:rsidRPr="004B7C8B" w:rsidRDefault="004B7C8B" w:rsidP="00F9613B">
      <w:pPr>
        <w:pStyle w:val="Bullet2"/>
      </w:pPr>
      <w:r w:rsidRPr="004B7C8B">
        <w:t>Planning</w:t>
      </w:r>
    </w:p>
    <w:p w14:paraId="6FE5D396" w14:textId="77777777" w:rsidR="004B7C8B" w:rsidRPr="004B7C8B" w:rsidRDefault="004B7C8B" w:rsidP="00F9613B">
      <w:pPr>
        <w:pStyle w:val="Bullet2"/>
      </w:pPr>
      <w:r w:rsidRPr="004B7C8B">
        <w:t>Implementation</w:t>
      </w:r>
    </w:p>
    <w:p w14:paraId="5EF30D50" w14:textId="77777777" w:rsidR="004B7C8B" w:rsidRPr="004B7C8B" w:rsidRDefault="004B7C8B" w:rsidP="00F9613B">
      <w:pPr>
        <w:pStyle w:val="Bullet2"/>
      </w:pPr>
      <w:r w:rsidRPr="004B7C8B">
        <w:t>Planning/Implementation</w:t>
      </w:r>
    </w:p>
    <w:p w14:paraId="559AC93E" w14:textId="77777777" w:rsidR="004B7C8B" w:rsidRPr="004B7C8B" w:rsidRDefault="004B7C8B" w:rsidP="00F9613B">
      <w:pPr>
        <w:pStyle w:val="Paragraph"/>
      </w:pPr>
      <w:r w:rsidRPr="004B7C8B">
        <w:rPr>
          <w:color w:val="FF0000"/>
        </w:rPr>
        <w:t>*</w:t>
      </w:r>
      <w:r w:rsidRPr="004B7C8B">
        <w:t>What type of plan or regulatory requirement does this project address? (Check all that apply. If a TMDL, you must select at least one TMDL from a dropdown list. You must cite at least one Action and a Reference in the Action table.)</w:t>
      </w:r>
    </w:p>
    <w:p w14:paraId="2E2726D1" w14:textId="77777777" w:rsidR="004B7C8B" w:rsidRPr="004B7C8B" w:rsidRDefault="004B7C8B" w:rsidP="00F9613B">
      <w:pPr>
        <w:pStyle w:val="Bullet5"/>
      </w:pPr>
      <w:r w:rsidRPr="004B7C8B">
        <w:t>TMDL/TMDL Alternative (approved or in development)/Straight to Implementation</w:t>
      </w:r>
    </w:p>
    <w:p w14:paraId="2F08EADB" w14:textId="77777777" w:rsidR="004B7C8B" w:rsidRPr="004B7C8B" w:rsidRDefault="004B7C8B" w:rsidP="00F9613B">
      <w:pPr>
        <w:pStyle w:val="Bullet5"/>
      </w:pPr>
      <w:r w:rsidRPr="004B7C8B">
        <w:t>Wastewater Engineering Report/Sewer Plan</w:t>
      </w:r>
    </w:p>
    <w:p w14:paraId="04269F9D" w14:textId="77777777" w:rsidR="004B7C8B" w:rsidRPr="004B7C8B" w:rsidRDefault="004B7C8B" w:rsidP="00F9613B">
      <w:pPr>
        <w:pStyle w:val="Bullet5"/>
      </w:pPr>
      <w:r w:rsidRPr="004B7C8B">
        <w:t>Permit</w:t>
      </w:r>
    </w:p>
    <w:p w14:paraId="58C60B85" w14:textId="77777777" w:rsidR="004B7C8B" w:rsidRPr="004B7C8B" w:rsidRDefault="004B7C8B" w:rsidP="00F9613B">
      <w:pPr>
        <w:pStyle w:val="Bullet5"/>
      </w:pPr>
      <w:r w:rsidRPr="004B7C8B">
        <w:t>Salmon Recovery Plan</w:t>
      </w:r>
    </w:p>
    <w:p w14:paraId="40B4E414" w14:textId="77777777" w:rsidR="004B7C8B" w:rsidRPr="004B7C8B" w:rsidRDefault="004B7C8B" w:rsidP="00F9613B">
      <w:pPr>
        <w:pStyle w:val="Bullet5"/>
      </w:pPr>
      <w:r w:rsidRPr="004B7C8B">
        <w:lastRenderedPageBreak/>
        <w:t>Watershed Plan</w:t>
      </w:r>
    </w:p>
    <w:p w14:paraId="769EA948" w14:textId="77777777" w:rsidR="004B7C8B" w:rsidRPr="004B7C8B" w:rsidRDefault="004B7C8B" w:rsidP="00F9613B">
      <w:pPr>
        <w:pStyle w:val="Bullet5"/>
      </w:pPr>
      <w:r w:rsidRPr="004B7C8B">
        <w:t>Shoreline Master Plan</w:t>
      </w:r>
    </w:p>
    <w:p w14:paraId="3FD11D14" w14:textId="77777777" w:rsidR="004B7C8B" w:rsidRPr="004B7C8B" w:rsidRDefault="004B7C8B" w:rsidP="00F9613B">
      <w:pPr>
        <w:pStyle w:val="Bullet5"/>
      </w:pPr>
      <w:r w:rsidRPr="004B7C8B">
        <w:t>Administrative Order or Other Legal Action</w:t>
      </w:r>
    </w:p>
    <w:p w14:paraId="54554DB9" w14:textId="77777777" w:rsidR="004B7C8B" w:rsidRPr="004B7C8B" w:rsidRDefault="004B7C8B" w:rsidP="00F9613B">
      <w:pPr>
        <w:pStyle w:val="Bullet5"/>
      </w:pPr>
      <w:r w:rsidRPr="004B7C8B">
        <w:t>Capital Improvement Plan</w:t>
      </w:r>
    </w:p>
    <w:p w14:paraId="67939AA8" w14:textId="77777777" w:rsidR="004B7C8B" w:rsidRPr="004B7C8B" w:rsidRDefault="004B7C8B" w:rsidP="00F9613B">
      <w:pPr>
        <w:pStyle w:val="Bullet5"/>
      </w:pPr>
      <w:r w:rsidRPr="004B7C8B">
        <w:t>Puget Sound Action Plan</w:t>
      </w:r>
    </w:p>
    <w:p w14:paraId="24A100D1" w14:textId="77777777" w:rsidR="004B7C8B" w:rsidRPr="004B7C8B" w:rsidRDefault="004B7C8B" w:rsidP="00F9613B">
      <w:pPr>
        <w:pStyle w:val="Bullet5"/>
      </w:pPr>
      <w:r w:rsidRPr="004B7C8B">
        <w:t>Mitigation</w:t>
      </w:r>
    </w:p>
    <w:p w14:paraId="4FA906F9" w14:textId="77777777" w:rsidR="004B7C8B" w:rsidRPr="004B7C8B" w:rsidRDefault="004B7C8B" w:rsidP="00F9613B">
      <w:pPr>
        <w:pStyle w:val="Bullet5"/>
      </w:pPr>
      <w:r w:rsidRPr="004B7C8B">
        <w:t>Other: _____</w:t>
      </w:r>
    </w:p>
    <w:p w14:paraId="227D6F60" w14:textId="77777777" w:rsidR="004B7C8B" w:rsidRPr="004B7C8B" w:rsidRDefault="004B7C8B" w:rsidP="00F9613B">
      <w:pPr>
        <w:pStyle w:val="Paragraph"/>
      </w:pPr>
      <w:r w:rsidRPr="004B7C8B">
        <w:rPr>
          <w:color w:val="FF0000"/>
        </w:rPr>
        <w:t>*</w:t>
      </w:r>
      <w:r w:rsidRPr="004B7C8B">
        <w:t>Enter the implementation action and plan reference in the Action Table. If this is a planning-only project, you may enter, "Not applicable, planning-only."</w:t>
      </w:r>
    </w:p>
    <w:p w14:paraId="41268573" w14:textId="77777777" w:rsidR="004B7C8B" w:rsidRPr="004B7C8B" w:rsidRDefault="004B7C8B" w:rsidP="004B7C8B">
      <w:pPr>
        <w:adjustRightInd w:val="0"/>
        <w:spacing w:before="200"/>
        <w:rPr>
          <w:rFonts w:ascii="Calibri" w:hAnsi="Calibri"/>
          <w:b/>
          <w:sz w:val="24"/>
        </w:rPr>
      </w:pPr>
      <w:r w:rsidRPr="004B7C8B">
        <w:rPr>
          <w:rFonts w:ascii="Calibri" w:hAnsi="Calibri"/>
          <w:b/>
          <w:sz w:val="24"/>
        </w:rPr>
        <w:t>Action Table</w:t>
      </w:r>
    </w:p>
    <w:tbl>
      <w:tblPr>
        <w:tblStyle w:val="TableGrid1"/>
        <w:tblW w:w="5000" w:type="pct"/>
        <w:tblLook w:val="04A0" w:firstRow="1" w:lastRow="0" w:firstColumn="1" w:lastColumn="0" w:noHBand="0" w:noVBand="1"/>
        <w:tblCaption w:val="Action Table"/>
        <w:tblDescription w:val="This table must be completed to enter and reference actions associated with the project."/>
      </w:tblPr>
      <w:tblGrid>
        <w:gridCol w:w="3177"/>
        <w:gridCol w:w="6173"/>
      </w:tblGrid>
      <w:tr w:rsidR="004B7C8B" w:rsidRPr="00051FB3" w14:paraId="00331666" w14:textId="77777777" w:rsidTr="00F9613B">
        <w:trPr>
          <w:tblHeader/>
        </w:trPr>
        <w:tc>
          <w:tcPr>
            <w:tcW w:w="1699" w:type="pct"/>
            <w:shd w:val="clear" w:color="auto" w:fill="D9D9D9" w:themeFill="background1" w:themeFillShade="D9"/>
          </w:tcPr>
          <w:p w14:paraId="7DDA62DE" w14:textId="77777777" w:rsidR="004B7C8B" w:rsidRPr="00051FB3" w:rsidRDefault="004B7C8B" w:rsidP="00051FB3">
            <w:pPr>
              <w:pStyle w:val="TableContent"/>
              <w:rPr>
                <w:b/>
              </w:rPr>
            </w:pPr>
            <w:r w:rsidRPr="00051FB3">
              <w:rPr>
                <w:b/>
                <w:color w:val="FF0000"/>
              </w:rPr>
              <w:t>*</w:t>
            </w:r>
            <w:r w:rsidRPr="00051FB3">
              <w:rPr>
                <w:b/>
              </w:rPr>
              <w:t>Action</w:t>
            </w:r>
          </w:p>
        </w:tc>
        <w:tc>
          <w:tcPr>
            <w:tcW w:w="3301" w:type="pct"/>
            <w:shd w:val="clear" w:color="auto" w:fill="D9D9D9" w:themeFill="background1" w:themeFillShade="D9"/>
          </w:tcPr>
          <w:p w14:paraId="3E0FD389" w14:textId="77777777" w:rsidR="004B7C8B" w:rsidRPr="00051FB3" w:rsidRDefault="004B7C8B" w:rsidP="00051FB3">
            <w:pPr>
              <w:pStyle w:val="TableContent"/>
              <w:rPr>
                <w:b/>
              </w:rPr>
            </w:pPr>
            <w:r w:rsidRPr="00051FB3">
              <w:rPr>
                <w:b/>
                <w:color w:val="FF0000"/>
              </w:rPr>
              <w:t>*</w:t>
            </w:r>
            <w:r w:rsidRPr="00051FB3">
              <w:rPr>
                <w:b/>
              </w:rPr>
              <w:t>Reference the document that describes the action, including page numbers and where a copy can be obtained</w:t>
            </w:r>
          </w:p>
        </w:tc>
      </w:tr>
      <w:tr w:rsidR="004B7C8B" w:rsidRPr="004B7C8B" w14:paraId="7D53FA57" w14:textId="77777777" w:rsidTr="00F9613B">
        <w:tc>
          <w:tcPr>
            <w:tcW w:w="1699" w:type="pct"/>
          </w:tcPr>
          <w:p w14:paraId="42EF028C" w14:textId="77777777" w:rsidR="004B7C8B" w:rsidRPr="004B7C8B" w:rsidRDefault="004B7C8B" w:rsidP="00051FB3">
            <w:pPr>
              <w:pStyle w:val="TableContent"/>
            </w:pPr>
            <w:r w:rsidRPr="004B7C8B">
              <w:t>(char 200)</w:t>
            </w:r>
          </w:p>
        </w:tc>
        <w:tc>
          <w:tcPr>
            <w:tcW w:w="3301" w:type="pct"/>
          </w:tcPr>
          <w:p w14:paraId="6641973D" w14:textId="43AC20EA" w:rsidR="004B7C8B" w:rsidRPr="004B7C8B" w:rsidRDefault="004B7C8B" w:rsidP="004F4B76">
            <w:pPr>
              <w:pStyle w:val="TableContent"/>
            </w:pPr>
            <w:r w:rsidRPr="004B7C8B">
              <w:t xml:space="preserve">(char </w:t>
            </w:r>
            <w:r w:rsidR="004F4B76">
              <w:t>1,</w:t>
            </w:r>
            <w:r w:rsidRPr="004B7C8B">
              <w:t>0</w:t>
            </w:r>
            <w:r w:rsidR="005B0F95">
              <w:t>0</w:t>
            </w:r>
            <w:r w:rsidRPr="004B7C8B">
              <w:t>0)</w:t>
            </w:r>
          </w:p>
        </w:tc>
      </w:tr>
    </w:tbl>
    <w:p w14:paraId="19B7CD20" w14:textId="77777777" w:rsidR="004B7C8B" w:rsidRPr="004B7C8B" w:rsidRDefault="004B7C8B" w:rsidP="00F9613B">
      <w:pPr>
        <w:pStyle w:val="Paragraph"/>
      </w:pPr>
      <w:r w:rsidRPr="004B7C8B">
        <w:rPr>
          <w:color w:val="FF0000"/>
        </w:rPr>
        <w:t>*</w:t>
      </w:r>
      <w:r w:rsidRPr="004B7C8B">
        <w:t>Did you discuss this project with Ecology staff? If yes, provide the name of the staff and the approximate last date of contact. (char 1,000)</w:t>
      </w:r>
    </w:p>
    <w:p w14:paraId="3B44FF4B" w14:textId="77777777" w:rsidR="004B7C8B" w:rsidRPr="004B7C8B" w:rsidRDefault="004B7C8B" w:rsidP="00F9613B">
      <w:pPr>
        <w:pStyle w:val="Paragraph"/>
      </w:pPr>
      <w:r w:rsidRPr="004B7C8B">
        <w:rPr>
          <w:color w:val="FF0000"/>
        </w:rPr>
        <w:t>*</w:t>
      </w:r>
      <w:r w:rsidRPr="004B7C8B">
        <w:t>Describe how the project drainage area connects to the water body. (Examples: surface flow, ditch, pipe, groundwater, infiltration, and path/distance to outfall/discharge.) (char 5,000)</w:t>
      </w:r>
    </w:p>
    <w:p w14:paraId="41F440CB" w14:textId="2451815A" w:rsidR="004B7C8B" w:rsidRDefault="004B7C8B" w:rsidP="00F9613B">
      <w:pPr>
        <w:pStyle w:val="Paragraph"/>
      </w:pPr>
      <w:r w:rsidRPr="004B7C8B">
        <w:rPr>
          <w:color w:val="FF0000"/>
        </w:rPr>
        <w:t>*</w:t>
      </w:r>
      <w:r w:rsidRPr="004B7C8B">
        <w:t>Describe the measure and method that will be used to determine the water quality benefit and overall success of the project. (If you need help determining a water quality metric, please refer to the Funding Guidelines for suggested metrics by project type.) (char 5,000)</w:t>
      </w:r>
    </w:p>
    <w:p w14:paraId="3AB9E827" w14:textId="478A6BFB" w:rsidR="005103C2" w:rsidRDefault="005103C2" w:rsidP="005103C2">
      <w:pPr>
        <w:pStyle w:val="Bullet2"/>
      </w:pPr>
      <w:r>
        <w:t>Measure = the units you will be counting</w:t>
      </w:r>
    </w:p>
    <w:p w14:paraId="245D4BC2" w14:textId="20350675" w:rsidR="005103C2" w:rsidRDefault="005103C2" w:rsidP="005103C2">
      <w:pPr>
        <w:pStyle w:val="Bullet2"/>
      </w:pPr>
      <w:r>
        <w:t>Method = the process you will use to count those units</w:t>
      </w:r>
    </w:p>
    <w:p w14:paraId="7190038A" w14:textId="4760B2E5" w:rsidR="009A5EA3" w:rsidRDefault="005103C2" w:rsidP="009A5EA3">
      <w:pPr>
        <w:pStyle w:val="Bullet2"/>
      </w:pPr>
      <w:r>
        <w:t>Many Stormwater Facility projects will use the units and process outlined in Appendix L of the Guidelines.</w:t>
      </w:r>
    </w:p>
    <w:p w14:paraId="37C91BE1" w14:textId="6D165A14" w:rsidR="005103C2" w:rsidRDefault="005103C2" w:rsidP="005103C2">
      <w:pPr>
        <w:pStyle w:val="Bullet2"/>
      </w:pPr>
      <w:r>
        <w:t>If you are following a planning process or SM</w:t>
      </w:r>
      <w:r w:rsidR="00317008">
        <w:t xml:space="preserve">AP, or TMDL that outlines a measure and method, or uses a model, you would identify those units describe that method. </w:t>
      </w:r>
    </w:p>
    <w:p w14:paraId="0D8AB2E5" w14:textId="3A5D3133" w:rsidR="00317008" w:rsidRDefault="00317008" w:rsidP="005103C2">
      <w:pPr>
        <w:pStyle w:val="Bullet2"/>
      </w:pPr>
      <w:r>
        <w:t>Source Control or Enhanced Maintenance Projects should pull this information from their approved Enhanced Maintenance Plans</w:t>
      </w:r>
    </w:p>
    <w:p w14:paraId="30EAF473" w14:textId="0FBEF05E" w:rsidR="005103C2" w:rsidRDefault="005103C2" w:rsidP="005103C2">
      <w:pPr>
        <w:pStyle w:val="Bullet2"/>
      </w:pPr>
      <w:r>
        <w:t>If you listed additional criteria for selecting your project either the Budget or Planning form</w:t>
      </w:r>
      <w:r w:rsidR="00317008">
        <w:t>s, include</w:t>
      </w:r>
      <w:r>
        <w:t xml:space="preserve"> what you will be measuring, and how you will measure it as well</w:t>
      </w:r>
      <w:r w:rsidR="00317008">
        <w:t>.</w:t>
      </w:r>
      <w:r>
        <w:t xml:space="preserve">  </w:t>
      </w:r>
    </w:p>
    <w:p w14:paraId="0A93B3E6" w14:textId="55BE1E74" w:rsidR="00317008" w:rsidRDefault="00317008" w:rsidP="005103C2">
      <w:pPr>
        <w:pStyle w:val="Bullet2"/>
      </w:pPr>
      <w:r>
        <w:t xml:space="preserve">If you need to provide additional technical documentation such as the technical </w:t>
      </w:r>
      <w:r>
        <w:lastRenderedPageBreak/>
        <w:t xml:space="preserve">document for a model, you can upload to this page. </w:t>
      </w:r>
    </w:p>
    <w:p w14:paraId="3C7017F5" w14:textId="7E8FB3EE" w:rsidR="00317008" w:rsidRPr="004B7C8B" w:rsidRDefault="00317008" w:rsidP="005103C2">
      <w:pPr>
        <w:pStyle w:val="Bullet2"/>
      </w:pPr>
      <w:r>
        <w:t xml:space="preserve">Step 1 Stormwater Planning &amp; </w:t>
      </w:r>
      <w:r w:rsidR="009A5EA3">
        <w:t>Prioritization</w:t>
      </w:r>
      <w:r>
        <w:t xml:space="preserve"> Projects, and Enhanced Maintenance Planning </w:t>
      </w:r>
      <w:r w:rsidR="009A5EA3">
        <w:t>Projects should identify planning milestones that will help to ensure that action is taken on the plan it doesn’t just “sit on a shelf” including indicators of key stakeholder buy-in. Example: Adoption by Council, line item in city budget, etc.</w:t>
      </w:r>
    </w:p>
    <w:p w14:paraId="52667793" w14:textId="6CA50305" w:rsidR="004B7C8B" w:rsidRDefault="004B7C8B" w:rsidP="00F9613B">
      <w:pPr>
        <w:pStyle w:val="Paragraph"/>
      </w:pPr>
      <w:r w:rsidRPr="004B7C8B">
        <w:rPr>
          <w:color w:val="FF0000"/>
        </w:rPr>
        <w:t>*</w:t>
      </w:r>
      <w:r w:rsidRPr="004B7C8B">
        <w:t>Using the method described above, estimate the water quality and public health benefits that will be achieved by the project. (char 5,000)</w:t>
      </w:r>
    </w:p>
    <w:p w14:paraId="1171CBA2" w14:textId="3FA03AFC" w:rsidR="00317008" w:rsidRDefault="009A5EA3" w:rsidP="009A5EA3">
      <w:pPr>
        <w:pStyle w:val="Bullet2"/>
      </w:pPr>
      <w:r>
        <w:t xml:space="preserve">It is very unlikely that you will need 5,000 characters for this answer.  </w:t>
      </w:r>
    </w:p>
    <w:p w14:paraId="5C4EC61B" w14:textId="41DF5DE7" w:rsidR="00895E4C" w:rsidRDefault="009A5EA3" w:rsidP="00895E4C">
      <w:pPr>
        <w:pStyle w:val="Bullet2"/>
      </w:pPr>
      <w:r>
        <w:t xml:space="preserve">If you are only proposing </w:t>
      </w:r>
      <w:r w:rsidR="00895E4C">
        <w:t>to complete</w:t>
      </w:r>
      <w:r>
        <w:t xml:space="preserve"> Step 2 Design </w:t>
      </w:r>
      <w:r w:rsidR="00895E4C">
        <w:t>work</w:t>
      </w:r>
      <w:r>
        <w:t xml:space="preserve">, we expect that this will be an </w:t>
      </w:r>
      <w:r w:rsidR="00895E4C">
        <w:t xml:space="preserve">estimate and will likely change as the design process moves further along. </w:t>
      </w:r>
    </w:p>
    <w:p w14:paraId="0A95119A" w14:textId="74AB8B38" w:rsidR="00895E4C" w:rsidRDefault="00895E4C" w:rsidP="00895E4C">
      <w:pPr>
        <w:pStyle w:val="Bullet2"/>
      </w:pPr>
      <w:r>
        <w:t>Projects requesting construction funds, and funding for other high cost projects will be expected to have a much higher level of confidence in the benefits provided.</w:t>
      </w:r>
    </w:p>
    <w:p w14:paraId="40061559" w14:textId="2415C5B0" w:rsidR="004B7C8B" w:rsidRDefault="004B7C8B" w:rsidP="00F9613B">
      <w:pPr>
        <w:pStyle w:val="Paragraph"/>
      </w:pPr>
      <w:r w:rsidRPr="004B7C8B">
        <w:rPr>
          <w:color w:val="FF0000"/>
        </w:rPr>
        <w:t>*</w:t>
      </w:r>
      <w:r w:rsidRPr="004B7C8B">
        <w:t>How long will the project provide benefits after the funding assistance ends? Who will be responsible for maintaining the benefits during its useful life? (char 5,000)</w:t>
      </w:r>
    </w:p>
    <w:p w14:paraId="724DC7DA" w14:textId="6F7658C7" w:rsidR="00895E4C" w:rsidRDefault="00895E4C" w:rsidP="00895E4C">
      <w:pPr>
        <w:pStyle w:val="Bullet2"/>
      </w:pPr>
      <w:r>
        <w:t>You may have covered this in your previous discussion of criter</w:t>
      </w:r>
      <w:r w:rsidR="00FB6892">
        <w:t>ia, but it has been missed often enough in previous years that it gets its own question.</w:t>
      </w:r>
    </w:p>
    <w:p w14:paraId="446DD418" w14:textId="4CA980F0" w:rsidR="004B7C8B" w:rsidRDefault="004B7C8B" w:rsidP="00F9613B">
      <w:pPr>
        <w:pStyle w:val="Paragraph"/>
      </w:pPr>
      <w:r w:rsidRPr="004B7C8B">
        <w:rPr>
          <w:color w:val="FF0000"/>
        </w:rPr>
        <w:t>*</w:t>
      </w:r>
      <w:r w:rsidRPr="004B7C8B">
        <w:t>How will greenhouse gas emissions be reduced or mitigated under this project? And what policies or measures has your organization put in place to reduce greenhouse gas emissions apart from this project? (char 5,000)</w:t>
      </w:r>
    </w:p>
    <w:p w14:paraId="1DC467A8" w14:textId="1E56CD74" w:rsidR="008966A3" w:rsidRDefault="008966A3" w:rsidP="008966A3">
      <w:pPr>
        <w:pStyle w:val="Bullet2"/>
      </w:pPr>
      <w:r w:rsidRPr="008966A3">
        <w:t>Organizational efforts (trip reduction, car-pool incentives)</w:t>
      </w:r>
    </w:p>
    <w:p w14:paraId="0314930B" w14:textId="4719A868" w:rsidR="008966A3" w:rsidRPr="004B7C8B" w:rsidRDefault="008966A3" w:rsidP="008966A3">
      <w:pPr>
        <w:pStyle w:val="Bullet2"/>
      </w:pPr>
      <w:r w:rsidRPr="008966A3">
        <w:t>Project-specific measures ( truck idle time limits, bike-friendly, etc.)</w:t>
      </w:r>
    </w:p>
    <w:p w14:paraId="509BBC58" w14:textId="77777777" w:rsidR="008966A3" w:rsidRDefault="004B7C8B" w:rsidP="00F9613B">
      <w:pPr>
        <w:pStyle w:val="Paragraph"/>
        <w:rPr>
          <w:bCs/>
        </w:rPr>
      </w:pPr>
      <w:r w:rsidRPr="004B7C8B">
        <w:rPr>
          <w:color w:val="FF0000"/>
        </w:rPr>
        <w:t>*</w:t>
      </w:r>
      <w:r w:rsidRPr="004B7C8B">
        <w:t>Are you aware of any Category I or Category II wetlands on the site or downstream from the site? If you checked “Yes”, how do you propose to mitigate any impacts to the wetland? (char 1,000)</w:t>
      </w:r>
      <w:r w:rsidRPr="004B7C8B">
        <w:rPr>
          <w:bCs/>
        </w:rPr>
        <w:t xml:space="preserve"> </w:t>
      </w:r>
    </w:p>
    <w:p w14:paraId="446E719D" w14:textId="681389D6" w:rsidR="004B7C8B" w:rsidRPr="004B7C8B" w:rsidRDefault="004B7C8B" w:rsidP="008966A3">
      <w:pPr>
        <w:pStyle w:val="Bullet2"/>
      </w:pPr>
      <w:r w:rsidRPr="004B7C8B">
        <w:t>This is for informational purposes; no points are associated with this question.</w:t>
      </w:r>
    </w:p>
    <w:p w14:paraId="5C096628" w14:textId="77777777" w:rsidR="004B7C8B" w:rsidRPr="004B7C8B" w:rsidRDefault="004B7C8B" w:rsidP="00F9613B">
      <w:pPr>
        <w:pStyle w:val="Paragraph"/>
      </w:pPr>
      <w:r w:rsidRPr="004B7C8B">
        <w:rPr>
          <w:color w:val="FF0000"/>
        </w:rPr>
        <w:t>*</w:t>
      </w:r>
      <w:r w:rsidRPr="004B7C8B">
        <w:t xml:space="preserve">Upload a map that shows an aerial view of the project area, an estimated direction of flow for the project area, potential locations for the proposed facility or activity, and how the project connects to the water body named above. The map does not need to be precise but it should help reviewers with a general understanding of the area. If access to GIS software is not available, screen shots or snips from Google Maps with arrows and text added using a paint program may be used. </w:t>
      </w:r>
    </w:p>
    <w:p w14:paraId="6FA0E95D" w14:textId="3DE33811" w:rsidR="004B7C8B" w:rsidRPr="004B7C8B" w:rsidRDefault="004B7C8B" w:rsidP="00957F3D">
      <w:pPr>
        <w:pStyle w:val="Heading2"/>
      </w:pPr>
      <w:bookmarkStart w:id="14" w:name="_Toc46401593"/>
      <w:r w:rsidRPr="004B7C8B">
        <w:lastRenderedPageBreak/>
        <w:t>Environmental and Cultural Resources Documentation Form</w:t>
      </w:r>
      <w:bookmarkEnd w:id="14"/>
    </w:p>
    <w:p w14:paraId="31DBE2FE" w14:textId="77777777" w:rsidR="004F4B76" w:rsidRDefault="004F4B76" w:rsidP="004F4B76">
      <w:pPr>
        <w:pStyle w:val="Paragraph"/>
      </w:pPr>
      <w:r>
        <w:t xml:space="preserve">The purpose of this form is for you to note which documents you have provided your grant or loan manager and/or environmental/cultural resource reviewer for all Water Quality Combined Funding Program projects, regardless of funding source or project category. It is not a location for sensitive documentation such as cultural resource reports. Those will be removed if you upload them. </w:t>
      </w:r>
    </w:p>
    <w:p w14:paraId="0B259704" w14:textId="5BA00862" w:rsidR="004B7C8B" w:rsidRPr="004B7C8B" w:rsidRDefault="004F4B76" w:rsidP="004F4B76">
      <w:pPr>
        <w:pStyle w:val="Paragraph"/>
      </w:pPr>
      <w:r>
        <w:t>Once you have provided the following documents, check them off and upload any non-sensitive documents.</w:t>
      </w:r>
      <w:r w:rsidR="004B7C8B" w:rsidRPr="004B7C8B">
        <w:tab/>
      </w:r>
      <w:r w:rsidR="004B7C8B" w:rsidRPr="004B7C8B">
        <w:tab/>
      </w:r>
    </w:p>
    <w:p w14:paraId="108B3B50" w14:textId="18F0D0C0" w:rsidR="004B7C8B" w:rsidRPr="00C05DDA" w:rsidRDefault="004B7C8B" w:rsidP="00BD4D14">
      <w:pPr>
        <w:pStyle w:val="Bullet5"/>
        <w:adjustRightInd w:val="0"/>
        <w:spacing w:before="200"/>
        <w:rPr>
          <w:rFonts w:ascii="Calibri" w:hAnsi="Calibri"/>
          <w:bCs/>
        </w:rPr>
      </w:pPr>
      <w:r w:rsidRPr="00C05DDA">
        <w:t>Cultural Review Final Determination</w:t>
      </w:r>
      <w:r w:rsidR="00C05DDA" w:rsidRPr="00C05DDA">
        <w:t xml:space="preserve">; </w:t>
      </w:r>
      <w:r w:rsidRPr="00C05DDA">
        <w:rPr>
          <w:rFonts w:ascii="Calibri" w:hAnsi="Calibri"/>
          <w:bCs/>
        </w:rPr>
        <w:t>Date of Final Determination:</w:t>
      </w:r>
      <w:r w:rsidRPr="00C05DDA">
        <w:rPr>
          <w:rFonts w:ascii="Calibri" w:hAnsi="Calibri"/>
          <w:bCs/>
        </w:rPr>
        <w:tab/>
      </w:r>
    </w:p>
    <w:p w14:paraId="486F15CC" w14:textId="0BEE664B" w:rsidR="004B7C8B" w:rsidRPr="004B7C8B" w:rsidRDefault="004B7C8B" w:rsidP="00F9613B">
      <w:pPr>
        <w:pStyle w:val="Bullet5"/>
      </w:pPr>
      <w:r w:rsidRPr="004B7C8B">
        <w:t>DAHP Letter of Concurrence</w:t>
      </w:r>
    </w:p>
    <w:p w14:paraId="68A4139D" w14:textId="71BF5341" w:rsidR="004B7C8B" w:rsidRPr="004B7C8B" w:rsidRDefault="004B7C8B" w:rsidP="00F9613B">
      <w:pPr>
        <w:pStyle w:val="Bullet5"/>
      </w:pPr>
      <w:r w:rsidRPr="004B7C8B">
        <w:t>Completed activity/location specific Inadvertent Discovery Plan (IDP). An IDP is not associated with consultation and is required in the event of a discovery during ground disturbance.</w:t>
      </w:r>
    </w:p>
    <w:p w14:paraId="79916C70" w14:textId="1A67850D" w:rsidR="004B7C8B" w:rsidRPr="004B7C8B" w:rsidRDefault="004F4B76" w:rsidP="00F9613B">
      <w:pPr>
        <w:pStyle w:val="Paragraph"/>
      </w:pPr>
      <w:r w:rsidRPr="004B7C8B">
        <w:t>If you are applying for or have received a loan from the CWSRF, when applicable u</w:t>
      </w:r>
      <w:r>
        <w:t xml:space="preserve">pload the following documents </w:t>
      </w:r>
      <w:r w:rsidRPr="009742B9">
        <w:t>provided to support completion of environmental requirements</w:t>
      </w:r>
      <w:r>
        <w:t>.</w:t>
      </w:r>
    </w:p>
    <w:p w14:paraId="5AF9EEEF" w14:textId="0D62C481" w:rsidR="004B7C8B" w:rsidRPr="004B7C8B" w:rsidRDefault="004B7C8B" w:rsidP="00F9613B">
      <w:pPr>
        <w:pStyle w:val="Bullet5"/>
      </w:pPr>
      <w:r w:rsidRPr="004B7C8B">
        <w:t>NEPA Environmental</w:t>
      </w:r>
      <w:r w:rsidR="00CB2B08">
        <w:t xml:space="preserve"> Assessment or Impact Statement</w:t>
      </w:r>
      <w:r w:rsidRPr="004B7C8B">
        <w:tab/>
      </w:r>
    </w:p>
    <w:p w14:paraId="4150368B" w14:textId="55E387F0" w:rsidR="004B7C8B" w:rsidRPr="004B7C8B" w:rsidRDefault="00CB2B08" w:rsidP="00F9613B">
      <w:pPr>
        <w:pStyle w:val="Bullet5"/>
      </w:pPr>
      <w:r>
        <w:t>SEPA checklist</w:t>
      </w:r>
    </w:p>
    <w:p w14:paraId="3D4945AB" w14:textId="45EC3A29" w:rsidR="004B7C8B" w:rsidRPr="004B7C8B" w:rsidRDefault="00CB2B08" w:rsidP="00F9613B">
      <w:pPr>
        <w:pStyle w:val="Bullet5"/>
      </w:pPr>
      <w:r>
        <w:t>SEPA Threshold Determination</w:t>
      </w:r>
    </w:p>
    <w:p w14:paraId="3F027C6D" w14:textId="7334B38D" w:rsidR="004B7C8B" w:rsidRPr="004B7C8B" w:rsidRDefault="004B7C8B" w:rsidP="00F9613B">
      <w:pPr>
        <w:pStyle w:val="Bullet5"/>
      </w:pPr>
      <w:r w:rsidRPr="004B7C8B">
        <w:t xml:space="preserve">SEPA </w:t>
      </w:r>
      <w:r w:rsidR="00CB2B08">
        <w:t>Environmental Impact Statement</w:t>
      </w:r>
    </w:p>
    <w:p w14:paraId="5D6C2A20" w14:textId="7FBD4E8B" w:rsidR="004B7C8B" w:rsidRPr="004B7C8B" w:rsidRDefault="004B7C8B" w:rsidP="00F9613B">
      <w:pPr>
        <w:pStyle w:val="Bullet5"/>
      </w:pPr>
      <w:r w:rsidRPr="004B7C8B">
        <w:t>Affidavit of Publication o</w:t>
      </w:r>
      <w:r w:rsidR="00CB2B08">
        <w:t>f SEPA Threshold Determination</w:t>
      </w:r>
    </w:p>
    <w:p w14:paraId="2A5824F3" w14:textId="77777777" w:rsidR="004F4B76" w:rsidRPr="004B7C8B" w:rsidRDefault="004F4B76" w:rsidP="004F4B76">
      <w:pPr>
        <w:pStyle w:val="Bullet5"/>
      </w:pPr>
      <w:r w:rsidRPr="009742B9">
        <w:t>Public Engagement and Outreach documentation, including Environmental Justice information</w:t>
      </w:r>
    </w:p>
    <w:p w14:paraId="128E38F3" w14:textId="77777777" w:rsidR="004F4B76" w:rsidRDefault="004F4B76" w:rsidP="004F4B76">
      <w:pPr>
        <w:pStyle w:val="Bullet5"/>
      </w:pPr>
      <w:r>
        <w:t xml:space="preserve">SERP </w:t>
      </w:r>
      <w:r w:rsidRPr="009742B9">
        <w:t>Information Packet</w:t>
      </w:r>
      <w:r>
        <w:t xml:space="preserve"> Coversheet</w:t>
      </w:r>
    </w:p>
    <w:p w14:paraId="752B7E5E" w14:textId="77777777" w:rsidR="004F4B76" w:rsidRDefault="004F4B76" w:rsidP="004F4B76">
      <w:pPr>
        <w:pStyle w:val="Bullet5"/>
      </w:pPr>
      <w:r w:rsidRPr="00234CB0">
        <w:t>SERP request for NEPA Categorical Exclusion</w:t>
      </w:r>
    </w:p>
    <w:p w14:paraId="209BCFEA" w14:textId="77777777" w:rsidR="004F4B76" w:rsidRPr="004B7C8B" w:rsidRDefault="004F4B76" w:rsidP="004F4B76">
      <w:pPr>
        <w:pStyle w:val="Bullet5"/>
      </w:pPr>
      <w:r w:rsidRPr="00234CB0">
        <w:t>SERP SEPA Finding of Categorical Exemption</w:t>
      </w:r>
    </w:p>
    <w:p w14:paraId="14840FEA" w14:textId="77777777" w:rsidR="004F4B76" w:rsidRPr="004B7C8B" w:rsidRDefault="004F4B76" w:rsidP="004F4B76">
      <w:pPr>
        <w:pStyle w:val="Bullet5"/>
      </w:pPr>
      <w:r w:rsidRPr="004B7C8B">
        <w:t>SERP Determ</w:t>
      </w:r>
      <w:r>
        <w:t>ination</w:t>
      </w:r>
    </w:p>
    <w:p w14:paraId="4D267281" w14:textId="2963378F" w:rsidR="004B7C8B" w:rsidRPr="004B7C8B" w:rsidRDefault="004F4B76" w:rsidP="004F4B76">
      <w:pPr>
        <w:pStyle w:val="Bullet5"/>
      </w:pPr>
      <w:r w:rsidRPr="004B7C8B">
        <w:t>Other supporting environmental documen</w:t>
      </w:r>
      <w:r>
        <w:t>tation as requested by Ecology</w:t>
      </w:r>
    </w:p>
    <w:p w14:paraId="5703945B" w14:textId="19801C09" w:rsidR="004B7C8B" w:rsidRPr="004B7C8B" w:rsidRDefault="004B7C8B" w:rsidP="00F9613B">
      <w:pPr>
        <w:pStyle w:val="Paragraph"/>
      </w:pPr>
      <w:r w:rsidRPr="004B7C8B">
        <w:t>If you have a stormwater facility project, and you are applying for or have received state funding via SFAP and no federal funds under CWSRF, when applicable u</w:t>
      </w:r>
      <w:r w:rsidR="00CB2B08">
        <w:t>pload the following documents.</w:t>
      </w:r>
    </w:p>
    <w:p w14:paraId="3F5F4A90" w14:textId="12B83697" w:rsidR="004B7C8B" w:rsidRPr="004B7C8B" w:rsidRDefault="00CB2B08" w:rsidP="00F9613B">
      <w:pPr>
        <w:pStyle w:val="Bullet5"/>
      </w:pPr>
      <w:r>
        <w:t>SEPA checklist</w:t>
      </w:r>
    </w:p>
    <w:p w14:paraId="45BC588B" w14:textId="314F2C08" w:rsidR="004B7C8B" w:rsidRPr="004B7C8B" w:rsidRDefault="00CB2B08" w:rsidP="00F9613B">
      <w:pPr>
        <w:pStyle w:val="Bullet5"/>
      </w:pPr>
      <w:r>
        <w:lastRenderedPageBreak/>
        <w:t>SEPA Threshold Determination</w:t>
      </w:r>
    </w:p>
    <w:p w14:paraId="659DAB5A" w14:textId="68F698F4" w:rsidR="004B7C8B" w:rsidRPr="004B7C8B" w:rsidRDefault="004B7C8B" w:rsidP="00F9613B">
      <w:pPr>
        <w:pStyle w:val="Bullet5"/>
      </w:pPr>
      <w:r w:rsidRPr="004B7C8B">
        <w:t>Affidavit of Publication o</w:t>
      </w:r>
      <w:r w:rsidR="00CB2B08">
        <w:t>f SEPA Threshold Determination</w:t>
      </w:r>
    </w:p>
    <w:p w14:paraId="6CC39A3F" w14:textId="76C13F6F" w:rsidR="004B7C8B" w:rsidRPr="004B7C8B" w:rsidRDefault="00CB2B08" w:rsidP="00F9613B">
      <w:pPr>
        <w:pStyle w:val="Paragraph"/>
      </w:pPr>
      <w:r>
        <w:t>Upload Documents.</w:t>
      </w:r>
      <w:r w:rsidR="004F4B76">
        <w:t xml:space="preserve"> </w:t>
      </w:r>
      <w:r w:rsidR="004F4B76" w:rsidRPr="009742B9">
        <w:rPr>
          <w:b/>
          <w:color w:val="FF0000"/>
        </w:rPr>
        <w:t>Any documents marked sensitive or do not disclose will be removed from EAGL by Technical Reviewers. If you received such a document, such as a cultural resource survey or monitoring report, send it directly to your Project Manager or Cultural Resource Contact.</w:t>
      </w:r>
    </w:p>
    <w:p w14:paraId="7A0FA8DD" w14:textId="4C3CD7F4" w:rsidR="004B7C8B" w:rsidRPr="004B7C8B" w:rsidRDefault="004B7C8B" w:rsidP="008966A3">
      <w:pPr>
        <w:pStyle w:val="Heading2"/>
      </w:pPr>
      <w:bookmarkStart w:id="15" w:name="_Toc46401594"/>
      <w:r w:rsidRPr="004B7C8B">
        <w:t>Green Project Reserve (GPR) Form</w:t>
      </w:r>
      <w:bookmarkEnd w:id="15"/>
    </w:p>
    <w:p w14:paraId="45CE12A2" w14:textId="77777777" w:rsidR="004B7C8B" w:rsidRPr="004B7C8B" w:rsidRDefault="004B7C8B" w:rsidP="00F9613B">
      <w:pPr>
        <w:pStyle w:val="Paragraph"/>
      </w:pPr>
      <w:r w:rsidRPr="004B7C8B">
        <w:t>(Only completed by applicants who answered “yes” to the GPR question on a Funding Request form.)</w:t>
      </w:r>
    </w:p>
    <w:p w14:paraId="0DAD9D82" w14:textId="77777777" w:rsidR="004B7C8B" w:rsidRPr="004B7C8B" w:rsidRDefault="004B7C8B" w:rsidP="00F9613B">
      <w:pPr>
        <w:pStyle w:val="Paragraph"/>
      </w:pPr>
      <w:r w:rsidRPr="004B7C8B">
        <w:t xml:space="preserve">See the Water Quality Guidelines available for download on the application menu. </w:t>
      </w:r>
    </w:p>
    <w:p w14:paraId="588030BC" w14:textId="77777777" w:rsidR="004B7C8B" w:rsidRPr="004B7C8B" w:rsidRDefault="004B7C8B" w:rsidP="00F9613B">
      <w:pPr>
        <w:pStyle w:val="Paragraph"/>
      </w:pPr>
      <w:r w:rsidRPr="004B7C8B">
        <w:rPr>
          <w:color w:val="FF0000"/>
        </w:rPr>
        <w:t>*</w:t>
      </w:r>
      <w:r w:rsidRPr="004B7C8B">
        <w:t xml:space="preserve">List the GPR designation (e.g., Section 3.2-1a) and describe how your project meets the designation. </w:t>
      </w:r>
    </w:p>
    <w:p w14:paraId="48DA7217" w14:textId="77777777" w:rsidR="004B7C8B" w:rsidRPr="004B7C8B" w:rsidRDefault="004B7C8B" w:rsidP="00F9613B">
      <w:pPr>
        <w:pStyle w:val="Paragraph"/>
      </w:pPr>
      <w:r w:rsidRPr="004B7C8B">
        <w:rPr>
          <w:color w:val="FF0000"/>
        </w:rPr>
        <w:t>*</w:t>
      </w:r>
      <w:r w:rsidRPr="004B7C8B">
        <w:t xml:space="preserve">Provide the Dollar Amount of the Project Related to GPR Category. </w:t>
      </w:r>
    </w:p>
    <w:p w14:paraId="7F57B55E" w14:textId="77777777" w:rsidR="004B7C8B" w:rsidRPr="004B7C8B" w:rsidRDefault="004B7C8B" w:rsidP="00F9613B">
      <w:pPr>
        <w:pStyle w:val="Paragraph"/>
      </w:pPr>
      <w:r w:rsidRPr="004B7C8B">
        <w:t xml:space="preserve">Upload applicable documentation to support your GPR claim. </w:t>
      </w:r>
    </w:p>
    <w:p w14:paraId="032C54DA" w14:textId="015AFCE5" w:rsidR="004B7C8B" w:rsidRPr="004B7C8B" w:rsidRDefault="004B7C8B" w:rsidP="00957F3D">
      <w:pPr>
        <w:pStyle w:val="Title"/>
      </w:pPr>
      <w:bookmarkStart w:id="16" w:name="_Toc46401597"/>
      <w:r w:rsidRPr="004B7C8B">
        <w:t xml:space="preserve">Scoring </w:t>
      </w:r>
      <w:r w:rsidR="00F9613B">
        <w:t>Criteria/</w:t>
      </w:r>
      <w:r w:rsidRPr="004B7C8B">
        <w:t>Guidance</w:t>
      </w:r>
      <w:bookmarkEnd w:id="16"/>
    </w:p>
    <w:p w14:paraId="56BFEB23" w14:textId="77777777" w:rsidR="004B7C8B" w:rsidRPr="00051FB3" w:rsidRDefault="004B7C8B" w:rsidP="00F9613B">
      <w:pPr>
        <w:pStyle w:val="Paragraph"/>
      </w:pPr>
      <w:r w:rsidRPr="00051FB3">
        <w:t>Ecology evaluates project proposals based on responses provided in the application. A total of 1,000 points are available. In order to obtain funding an application must receive a score of at least 600 total points, and it must receive at least 250 of the 500 possible points on Water Quality and Public Health Improvements. This table shows the scoring breakdown along with the rating criteria and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B7C8B" w:rsidRPr="00051FB3" w14:paraId="443F5692" w14:textId="77777777" w:rsidTr="00F9613B">
        <w:trPr>
          <w:trHeight w:val="100"/>
        </w:trPr>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1BAC838C" w14:textId="77777777" w:rsidR="004B7C8B" w:rsidRPr="00051FB3" w:rsidRDefault="004B7C8B" w:rsidP="00051FB3">
            <w:pPr>
              <w:pStyle w:val="TableContent"/>
              <w:rPr>
                <w:b/>
              </w:rPr>
            </w:pPr>
            <w:r w:rsidRPr="00051FB3">
              <w:rPr>
                <w:b/>
              </w:rPr>
              <w:t xml:space="preserve"> Funding Request </w:t>
            </w:r>
          </w:p>
        </w:tc>
      </w:tr>
      <w:tr w:rsidR="004B7C8B" w:rsidRPr="00051FB3" w14:paraId="24B26503" w14:textId="77777777" w:rsidTr="00F9613B">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4CE8E82B" w14:textId="77777777" w:rsidR="004B7C8B" w:rsidRPr="00260E7A" w:rsidRDefault="004B7C8B" w:rsidP="00051FB3">
            <w:pPr>
              <w:pStyle w:val="TableContent"/>
              <w:rPr>
                <w:b/>
              </w:rPr>
            </w:pPr>
            <w:r w:rsidRPr="00260E7A">
              <w:rPr>
                <w:b/>
              </w:rPr>
              <w:t>Scoring</w:t>
            </w:r>
          </w:p>
          <w:p w14:paraId="1E1F9E41" w14:textId="77777777" w:rsidR="004B7C8B" w:rsidRPr="00051FB3" w:rsidRDefault="004B7C8B" w:rsidP="00051FB3">
            <w:pPr>
              <w:pStyle w:val="TableContent"/>
            </w:pPr>
            <w:r w:rsidRPr="00051FB3">
              <w:t>Worth up to 15 total points as follows:</w:t>
            </w:r>
          </w:p>
          <w:p w14:paraId="3E06D4EB" w14:textId="77777777" w:rsidR="004B7C8B" w:rsidRPr="00051FB3" w:rsidRDefault="004B7C8B" w:rsidP="002A1643">
            <w:pPr>
              <w:pStyle w:val="TableContent"/>
              <w:numPr>
                <w:ilvl w:val="0"/>
                <w:numId w:val="26"/>
              </w:numPr>
              <w:ind w:left="328" w:hanging="328"/>
            </w:pPr>
            <w:r w:rsidRPr="00051FB3">
              <w:t>0-15 points: Applicant has identified adequate matching funds. (Full points if no match is required.)</w:t>
            </w:r>
          </w:p>
          <w:p w14:paraId="272302C8" w14:textId="77777777" w:rsidR="004B7C8B" w:rsidRPr="00260E7A" w:rsidRDefault="004B7C8B" w:rsidP="00051FB3">
            <w:pPr>
              <w:pStyle w:val="TableContent"/>
              <w:rPr>
                <w:b/>
              </w:rPr>
            </w:pPr>
            <w:r w:rsidRPr="00260E7A">
              <w:rPr>
                <w:b/>
              </w:rPr>
              <w:t>Guidance</w:t>
            </w:r>
          </w:p>
          <w:p w14:paraId="052E6A1B" w14:textId="0B9952D3" w:rsidR="004B7C8B" w:rsidRPr="00051FB3" w:rsidRDefault="004B7C8B" w:rsidP="002A1643">
            <w:pPr>
              <w:pStyle w:val="TableContent"/>
              <w:numPr>
                <w:ilvl w:val="0"/>
                <w:numId w:val="26"/>
              </w:numPr>
              <w:ind w:left="328" w:hanging="328"/>
            </w:pPr>
            <w:r w:rsidRPr="00051FB3">
              <w:t xml:space="preserve">To receive full </w:t>
            </w:r>
            <w:r w:rsidR="002346BA" w:rsidRPr="00051FB3">
              <w:t>points,</w:t>
            </w:r>
            <w:r w:rsidRPr="00051FB3">
              <w:t xml:space="preserve"> the match plus funding request must equal the total eligible cost.</w:t>
            </w:r>
          </w:p>
          <w:p w14:paraId="60A9512B" w14:textId="77777777" w:rsidR="004B7C8B" w:rsidRPr="00051FB3" w:rsidRDefault="004B7C8B" w:rsidP="002A1643">
            <w:pPr>
              <w:pStyle w:val="TableContent"/>
              <w:numPr>
                <w:ilvl w:val="0"/>
                <w:numId w:val="26"/>
              </w:numPr>
              <w:ind w:left="328" w:hanging="328"/>
            </w:pPr>
            <w:r w:rsidRPr="00051FB3">
              <w:t>Applicants that will accept loan dollars will receive full points.</w:t>
            </w:r>
          </w:p>
          <w:p w14:paraId="5A9BC3C6" w14:textId="77777777" w:rsidR="004B7C8B" w:rsidRPr="00051FB3" w:rsidRDefault="004B7C8B" w:rsidP="002A1643">
            <w:pPr>
              <w:pStyle w:val="TableContent"/>
              <w:numPr>
                <w:ilvl w:val="0"/>
                <w:numId w:val="26"/>
              </w:numPr>
              <w:ind w:left="328" w:hanging="328"/>
            </w:pPr>
            <w:r w:rsidRPr="00051FB3">
              <w:t>Match may exceed the minimum amount required.</w:t>
            </w:r>
          </w:p>
        </w:tc>
      </w:tr>
      <w:tr w:rsidR="004B7C8B" w:rsidRPr="00051FB3" w14:paraId="46995486" w14:textId="77777777" w:rsidTr="00F9613B">
        <w:trPr>
          <w:trHeight w:val="118"/>
        </w:trPr>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6AD9F503" w14:textId="77777777" w:rsidR="004B7C8B" w:rsidRPr="00051FB3" w:rsidRDefault="004B7C8B" w:rsidP="00051FB3">
            <w:pPr>
              <w:pStyle w:val="TableContent"/>
              <w:rPr>
                <w:b/>
              </w:rPr>
            </w:pPr>
            <w:r w:rsidRPr="00051FB3">
              <w:rPr>
                <w:b/>
              </w:rPr>
              <w:t>Scope of Work – For Application</w:t>
            </w:r>
          </w:p>
        </w:tc>
      </w:tr>
      <w:tr w:rsidR="004B7C8B" w:rsidRPr="00051FB3" w14:paraId="3920D8B9" w14:textId="77777777" w:rsidTr="00F9613B">
        <w:trPr>
          <w:trHeight w:val="2152"/>
        </w:trPr>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034C69D5" w14:textId="77777777" w:rsidR="004B7C8B" w:rsidRPr="00260E7A" w:rsidRDefault="004B7C8B" w:rsidP="00051FB3">
            <w:pPr>
              <w:pStyle w:val="TableContent"/>
              <w:rPr>
                <w:b/>
              </w:rPr>
            </w:pPr>
            <w:r w:rsidRPr="00260E7A">
              <w:rPr>
                <w:b/>
              </w:rPr>
              <w:lastRenderedPageBreak/>
              <w:t>Scoring</w:t>
            </w:r>
          </w:p>
          <w:p w14:paraId="2584B8FE" w14:textId="77777777" w:rsidR="004B7C8B" w:rsidRPr="00051FB3" w:rsidRDefault="004B7C8B" w:rsidP="00051FB3">
            <w:pPr>
              <w:pStyle w:val="TableContent"/>
            </w:pPr>
            <w:r w:rsidRPr="00051FB3">
              <w:t>Worth up to 75 total points as follows:</w:t>
            </w:r>
          </w:p>
          <w:p w14:paraId="6FB9ACFC" w14:textId="77777777" w:rsidR="004B7C8B" w:rsidRPr="00051FB3" w:rsidRDefault="004B7C8B" w:rsidP="002A1643">
            <w:pPr>
              <w:pStyle w:val="TableContent"/>
              <w:numPr>
                <w:ilvl w:val="0"/>
                <w:numId w:val="26"/>
              </w:numPr>
              <w:ind w:left="328" w:hanging="328"/>
            </w:pPr>
            <w:r w:rsidRPr="00051FB3">
              <w:t>0-75 points: The scope of work represents a complete and concise description of the project tasks and outcomes, including deliverables. To receive full points, scope of work must align with the schedule and detailed budget.</w:t>
            </w:r>
          </w:p>
          <w:p w14:paraId="412E1FAE" w14:textId="77777777" w:rsidR="004B7C8B" w:rsidRPr="00260E7A" w:rsidRDefault="004B7C8B" w:rsidP="00051FB3">
            <w:pPr>
              <w:pStyle w:val="TableContent"/>
              <w:rPr>
                <w:b/>
              </w:rPr>
            </w:pPr>
            <w:r w:rsidRPr="00260E7A">
              <w:rPr>
                <w:b/>
              </w:rPr>
              <w:t>Guidance</w:t>
            </w:r>
          </w:p>
          <w:p w14:paraId="218231DA" w14:textId="77777777" w:rsidR="004B7C8B" w:rsidRPr="00051FB3" w:rsidRDefault="004B7C8B" w:rsidP="002A1643">
            <w:pPr>
              <w:pStyle w:val="TableContent"/>
              <w:numPr>
                <w:ilvl w:val="0"/>
                <w:numId w:val="26"/>
              </w:numPr>
              <w:ind w:left="328" w:hanging="328"/>
            </w:pPr>
            <w:r w:rsidRPr="00051FB3">
              <w:t>Scope must demonstrate an understanding of all elements necessary to implement and complete the project.</w:t>
            </w:r>
          </w:p>
          <w:p w14:paraId="1ABF314B" w14:textId="77777777" w:rsidR="004B7C8B" w:rsidRPr="00051FB3" w:rsidRDefault="004B7C8B" w:rsidP="002A1643">
            <w:pPr>
              <w:pStyle w:val="TableContent"/>
              <w:numPr>
                <w:ilvl w:val="0"/>
                <w:numId w:val="26"/>
              </w:numPr>
              <w:ind w:left="328" w:hanging="328"/>
            </w:pPr>
            <w:r w:rsidRPr="00051FB3">
              <w:t>Maps, plans, and detailed drawings of proposed BMPs and their locations, and other documents that show the feasibility of the project should be uploaded on the “Uploads” form.</w:t>
            </w:r>
          </w:p>
          <w:p w14:paraId="33D2CD75" w14:textId="77777777" w:rsidR="004B7C8B" w:rsidRPr="00051FB3" w:rsidRDefault="004B7C8B" w:rsidP="002A1643">
            <w:pPr>
              <w:pStyle w:val="TableContent"/>
              <w:numPr>
                <w:ilvl w:val="0"/>
                <w:numId w:val="26"/>
              </w:numPr>
              <w:ind w:left="328" w:hanging="328"/>
            </w:pPr>
            <w:r w:rsidRPr="00051FB3">
              <w:t xml:space="preserve">Deliverables should provide evidence that the task has been successfully completed. Examples include: reports, maps, pictures, educational materials, meeting agendas and notes, construction documents, copies of agreements, lists and quantities of BMPs, etc. </w:t>
            </w:r>
          </w:p>
        </w:tc>
      </w:tr>
      <w:tr w:rsidR="004B7C8B" w:rsidRPr="00051FB3" w14:paraId="3D9842CB" w14:textId="77777777" w:rsidTr="00F9613B">
        <w:trPr>
          <w:trHeight w:val="17"/>
        </w:trPr>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3C26F52B" w14:textId="77777777" w:rsidR="004B7C8B" w:rsidRPr="00051FB3" w:rsidRDefault="004B7C8B" w:rsidP="00051FB3">
            <w:pPr>
              <w:pStyle w:val="TableContent"/>
              <w:rPr>
                <w:b/>
              </w:rPr>
            </w:pPr>
            <w:r w:rsidRPr="00051FB3">
              <w:rPr>
                <w:b/>
              </w:rPr>
              <w:t xml:space="preserve">Task Costs and Budget </w:t>
            </w:r>
          </w:p>
        </w:tc>
      </w:tr>
      <w:tr w:rsidR="004B7C8B" w:rsidRPr="00051FB3" w14:paraId="2AF38F99" w14:textId="77777777" w:rsidTr="00F9613B">
        <w:trPr>
          <w:trHeight w:val="289"/>
        </w:trPr>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15474D3A" w14:textId="77777777" w:rsidR="004B7C8B" w:rsidRPr="00260E7A" w:rsidRDefault="004B7C8B" w:rsidP="00051FB3">
            <w:pPr>
              <w:pStyle w:val="TableContent"/>
              <w:rPr>
                <w:b/>
              </w:rPr>
            </w:pPr>
            <w:r w:rsidRPr="00260E7A">
              <w:rPr>
                <w:b/>
              </w:rPr>
              <w:t>Scoring</w:t>
            </w:r>
          </w:p>
          <w:p w14:paraId="6B6A57A0" w14:textId="77777777" w:rsidR="004B7C8B" w:rsidRPr="00051FB3" w:rsidRDefault="004B7C8B" w:rsidP="00051FB3">
            <w:pPr>
              <w:pStyle w:val="TableContent"/>
            </w:pPr>
            <w:r w:rsidRPr="00051FB3">
              <w:t>Worth up to 135 total points as follows:</w:t>
            </w:r>
          </w:p>
          <w:p w14:paraId="69B07FBF" w14:textId="77777777" w:rsidR="004B7C8B" w:rsidRPr="00051FB3" w:rsidRDefault="004B7C8B" w:rsidP="002A1643">
            <w:pPr>
              <w:pStyle w:val="TableContent"/>
              <w:numPr>
                <w:ilvl w:val="0"/>
                <w:numId w:val="27"/>
              </w:numPr>
              <w:ind w:left="328" w:hanging="328"/>
            </w:pPr>
            <w:r w:rsidRPr="00051FB3">
              <w:t>0-50 points: The application demonstrates how the applicant arrived at the cost estimate for each task. The process used by the applicant to develop this estimate is based on real-world data.</w:t>
            </w:r>
          </w:p>
          <w:p w14:paraId="3321AE82" w14:textId="77777777" w:rsidR="004B7C8B" w:rsidRPr="00051FB3" w:rsidRDefault="004B7C8B" w:rsidP="002A1643">
            <w:pPr>
              <w:pStyle w:val="TableContent"/>
              <w:numPr>
                <w:ilvl w:val="0"/>
                <w:numId w:val="27"/>
              </w:numPr>
              <w:ind w:left="328" w:hanging="328"/>
            </w:pPr>
            <w:r w:rsidRPr="00051FB3">
              <w:t>0-85 points: The cost to complete the scope of work is reasonable when compared to similar projects in the region.</w:t>
            </w:r>
          </w:p>
          <w:p w14:paraId="2E308F30" w14:textId="77777777" w:rsidR="004B7C8B" w:rsidRPr="00260E7A" w:rsidRDefault="004B7C8B" w:rsidP="00051FB3">
            <w:pPr>
              <w:pStyle w:val="TableContent"/>
              <w:rPr>
                <w:b/>
              </w:rPr>
            </w:pPr>
            <w:r w:rsidRPr="00260E7A">
              <w:rPr>
                <w:b/>
              </w:rPr>
              <w:t>Guidance</w:t>
            </w:r>
          </w:p>
          <w:p w14:paraId="17F1F5BD" w14:textId="77777777" w:rsidR="004B7C8B" w:rsidRPr="00051FB3" w:rsidRDefault="004B7C8B" w:rsidP="002A1643">
            <w:pPr>
              <w:pStyle w:val="TableContent"/>
              <w:numPr>
                <w:ilvl w:val="0"/>
                <w:numId w:val="28"/>
              </w:numPr>
              <w:ind w:left="328" w:hanging="328"/>
            </w:pPr>
            <w:r w:rsidRPr="00051FB3">
              <w:t>The uploaded budget should be organized by task and provide sufficient detail to support the scope of work.</w:t>
            </w:r>
          </w:p>
          <w:p w14:paraId="386D0A35" w14:textId="77777777" w:rsidR="004B7C8B" w:rsidRPr="00051FB3" w:rsidRDefault="004B7C8B" w:rsidP="002A1643">
            <w:pPr>
              <w:pStyle w:val="TableContent"/>
              <w:numPr>
                <w:ilvl w:val="0"/>
                <w:numId w:val="28"/>
              </w:numPr>
              <w:ind w:left="328" w:hanging="328"/>
            </w:pPr>
            <w:r w:rsidRPr="00051FB3">
              <w:t xml:space="preserve">Applicants should “show their work” and describe the general method used for cost estimation. Supporting documentation may be included as a separate upload. </w:t>
            </w:r>
          </w:p>
          <w:p w14:paraId="4A2D7616" w14:textId="77777777" w:rsidR="004B7C8B" w:rsidRPr="00051FB3" w:rsidRDefault="004B7C8B" w:rsidP="002A1643">
            <w:pPr>
              <w:pStyle w:val="TableContent"/>
              <w:numPr>
                <w:ilvl w:val="0"/>
                <w:numId w:val="28"/>
              </w:numPr>
              <w:ind w:left="328" w:hanging="328"/>
            </w:pPr>
            <w:r w:rsidRPr="00051FB3">
              <w:t>Applicants should reference any similar projects that they have completed or have been completed in their region and explain why the cost of the proposed project is greater or less than the referenced project.</w:t>
            </w:r>
          </w:p>
          <w:p w14:paraId="4D17F3DF" w14:textId="77777777" w:rsidR="004B7C8B" w:rsidRPr="00051FB3" w:rsidRDefault="004B7C8B" w:rsidP="002A1643">
            <w:pPr>
              <w:pStyle w:val="TableContent"/>
              <w:numPr>
                <w:ilvl w:val="0"/>
                <w:numId w:val="28"/>
              </w:numPr>
              <w:ind w:left="328" w:hanging="328"/>
            </w:pPr>
            <w:r w:rsidRPr="00051FB3">
              <w:t>For projects that include design costs, design costs should be based on a detailed breakdown of costs and task-hours rather than simply a percent of estimated construction costs.</w:t>
            </w:r>
          </w:p>
        </w:tc>
      </w:tr>
      <w:tr w:rsidR="004B7C8B" w:rsidRPr="00051FB3" w14:paraId="00B3FB93" w14:textId="77777777" w:rsidTr="00F9613B">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5CD8B566" w14:textId="77777777" w:rsidR="004B7C8B" w:rsidRPr="00051FB3" w:rsidRDefault="004B7C8B" w:rsidP="00051FB3">
            <w:pPr>
              <w:pStyle w:val="TableContent"/>
              <w:rPr>
                <w:b/>
              </w:rPr>
            </w:pPr>
            <w:r w:rsidRPr="00051FB3">
              <w:rPr>
                <w:b/>
              </w:rPr>
              <w:t>Project Team</w:t>
            </w:r>
          </w:p>
        </w:tc>
      </w:tr>
      <w:tr w:rsidR="004B7C8B" w:rsidRPr="00051FB3" w14:paraId="15BFAA04" w14:textId="77777777" w:rsidTr="00F9613B">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13C6F100" w14:textId="77777777" w:rsidR="004B7C8B" w:rsidRPr="00260E7A" w:rsidRDefault="004B7C8B" w:rsidP="00051FB3">
            <w:pPr>
              <w:pStyle w:val="TableContent"/>
              <w:rPr>
                <w:b/>
              </w:rPr>
            </w:pPr>
            <w:r w:rsidRPr="00260E7A">
              <w:rPr>
                <w:b/>
              </w:rPr>
              <w:t>Scoring</w:t>
            </w:r>
          </w:p>
          <w:p w14:paraId="52184220" w14:textId="77777777" w:rsidR="004B7C8B" w:rsidRPr="00051FB3" w:rsidRDefault="004B7C8B" w:rsidP="00051FB3">
            <w:pPr>
              <w:pStyle w:val="TableContent"/>
            </w:pPr>
            <w:r w:rsidRPr="00051FB3">
              <w:t>Worth up to 65 total points as follows:</w:t>
            </w:r>
          </w:p>
          <w:p w14:paraId="07ADA2A7" w14:textId="77777777" w:rsidR="004B7C8B" w:rsidRPr="00051FB3" w:rsidRDefault="004B7C8B" w:rsidP="002A1643">
            <w:pPr>
              <w:pStyle w:val="TableContent"/>
              <w:numPr>
                <w:ilvl w:val="0"/>
                <w:numId w:val="29"/>
              </w:numPr>
              <w:ind w:left="328" w:hanging="328"/>
            </w:pPr>
            <w:r w:rsidRPr="00051FB3">
              <w:t>0-50 points: Team members’ roles and responsibilities are well defined and adequate for the scope of work. Team members’ past experience is relevant to the proposed project. Applicant has a plan in place to maintain sufficient staffing levels to complete the project.</w:t>
            </w:r>
          </w:p>
          <w:p w14:paraId="2B45945F" w14:textId="77777777" w:rsidR="004B7C8B" w:rsidRPr="00051FB3" w:rsidRDefault="004B7C8B" w:rsidP="002A1643">
            <w:pPr>
              <w:pStyle w:val="TableContent"/>
              <w:numPr>
                <w:ilvl w:val="0"/>
                <w:numId w:val="29"/>
              </w:numPr>
              <w:ind w:left="328" w:hanging="328"/>
            </w:pPr>
            <w:r w:rsidRPr="00051FB3">
              <w:t>0-15 points: The applicant documents successful performance on other funded water quality projects, including Ecology funded projects. Previously constructed projects provided the water quality benefits described in the project application on time and within budget.</w:t>
            </w:r>
          </w:p>
          <w:p w14:paraId="2759C0BA" w14:textId="77777777" w:rsidR="004B7C8B" w:rsidRPr="00260E7A" w:rsidRDefault="004B7C8B" w:rsidP="00051FB3">
            <w:pPr>
              <w:pStyle w:val="TableContent"/>
              <w:rPr>
                <w:b/>
              </w:rPr>
            </w:pPr>
            <w:r w:rsidRPr="00260E7A">
              <w:rPr>
                <w:b/>
              </w:rPr>
              <w:t>Guidance</w:t>
            </w:r>
          </w:p>
          <w:p w14:paraId="39436C99" w14:textId="77777777" w:rsidR="004B7C8B" w:rsidRPr="00051FB3" w:rsidRDefault="004B7C8B" w:rsidP="002A1643">
            <w:pPr>
              <w:pStyle w:val="TableContent"/>
              <w:numPr>
                <w:ilvl w:val="0"/>
                <w:numId w:val="30"/>
              </w:numPr>
              <w:ind w:left="328" w:hanging="328"/>
            </w:pPr>
            <w:r w:rsidRPr="00051FB3">
              <w:t xml:space="preserve">Application should demonstrate the applicant’s understanding of the skill-set required to </w:t>
            </w:r>
            <w:r w:rsidRPr="00051FB3">
              <w:lastRenderedPageBreak/>
              <w:t>successfully complete the project and show that the proposed team has successfully demonstrated those skills. Specific information such as “managed construction of 10 stormwater projects in Washington”, will score higher than “10 years’ experience as a P.E.”.</w:t>
            </w:r>
          </w:p>
          <w:p w14:paraId="6AA9F8EE" w14:textId="77777777" w:rsidR="004B7C8B" w:rsidRPr="00051FB3" w:rsidRDefault="004B7C8B" w:rsidP="002A1643">
            <w:pPr>
              <w:pStyle w:val="TableContent"/>
              <w:numPr>
                <w:ilvl w:val="0"/>
                <w:numId w:val="30"/>
              </w:numPr>
              <w:ind w:left="328" w:hanging="328"/>
            </w:pPr>
            <w:r w:rsidRPr="00051FB3">
              <w:t>If the project team includes staff that will be hired to complete the project, the application should list the skill set they will be seeking to hire.</w:t>
            </w:r>
          </w:p>
        </w:tc>
      </w:tr>
      <w:tr w:rsidR="004B7C8B" w:rsidRPr="00051FB3" w14:paraId="5273D052" w14:textId="77777777" w:rsidTr="00F9613B">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74EA0FFA" w14:textId="77777777" w:rsidR="004B7C8B" w:rsidRPr="00051FB3" w:rsidRDefault="004B7C8B" w:rsidP="00051FB3">
            <w:pPr>
              <w:pStyle w:val="TableContent"/>
              <w:rPr>
                <w:b/>
              </w:rPr>
            </w:pPr>
            <w:r w:rsidRPr="00051FB3">
              <w:rPr>
                <w:b/>
              </w:rPr>
              <w:lastRenderedPageBreak/>
              <w:t xml:space="preserve">Project Planning and Schedule </w:t>
            </w:r>
          </w:p>
        </w:tc>
      </w:tr>
      <w:tr w:rsidR="004B7C8B" w:rsidRPr="00051FB3" w14:paraId="07044E4E" w14:textId="77777777" w:rsidTr="00F9613B">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400BC636" w14:textId="77777777" w:rsidR="004B7C8B" w:rsidRPr="00260E7A" w:rsidRDefault="004B7C8B" w:rsidP="00051FB3">
            <w:pPr>
              <w:pStyle w:val="TableContent"/>
              <w:rPr>
                <w:b/>
              </w:rPr>
            </w:pPr>
            <w:r w:rsidRPr="00260E7A">
              <w:rPr>
                <w:b/>
              </w:rPr>
              <w:t>Scoring</w:t>
            </w:r>
          </w:p>
          <w:p w14:paraId="1EBFD917" w14:textId="77777777" w:rsidR="004B7C8B" w:rsidRPr="00051FB3" w:rsidRDefault="004B7C8B" w:rsidP="00051FB3">
            <w:pPr>
              <w:pStyle w:val="TableContent"/>
            </w:pPr>
            <w:r w:rsidRPr="00051FB3">
              <w:t>Worth up to 160 total points as follows:</w:t>
            </w:r>
          </w:p>
          <w:p w14:paraId="40F8082B" w14:textId="77777777" w:rsidR="004B7C8B" w:rsidRPr="00051FB3" w:rsidRDefault="004B7C8B" w:rsidP="002A1643">
            <w:pPr>
              <w:pStyle w:val="TableContent"/>
              <w:numPr>
                <w:ilvl w:val="0"/>
                <w:numId w:val="31"/>
              </w:numPr>
              <w:ind w:left="328" w:hanging="328"/>
            </w:pPr>
            <w:r w:rsidRPr="00051FB3">
              <w:t>0-40 points: Applicant used a complete and well-defined set of criteria to determine the value and feasibly of the proposed project and included the useful life and long-term maintenance costs in their evaluation of the project and project alternatives.</w:t>
            </w:r>
          </w:p>
          <w:p w14:paraId="065E3809" w14:textId="77777777" w:rsidR="004B7C8B" w:rsidRPr="00051FB3" w:rsidRDefault="004B7C8B" w:rsidP="002A1643">
            <w:pPr>
              <w:pStyle w:val="TableContent"/>
              <w:numPr>
                <w:ilvl w:val="0"/>
                <w:numId w:val="31"/>
              </w:numPr>
              <w:ind w:left="328" w:hanging="328"/>
            </w:pPr>
            <w:r w:rsidRPr="00051FB3">
              <w:t>0-20 points: Applicant has provided documentation showing that key stakeholders have been identified and how they will support the project.</w:t>
            </w:r>
          </w:p>
          <w:p w14:paraId="67985FA6" w14:textId="77777777" w:rsidR="004B7C8B" w:rsidRPr="00051FB3" w:rsidRDefault="004B7C8B" w:rsidP="002A1643">
            <w:pPr>
              <w:pStyle w:val="TableContent"/>
              <w:numPr>
                <w:ilvl w:val="0"/>
                <w:numId w:val="31"/>
              </w:numPr>
              <w:ind w:left="328" w:hanging="328"/>
            </w:pPr>
            <w:r w:rsidRPr="00051FB3">
              <w:t>0-25 points: The project schedule includes all tasks including pre-project administrative elements such as permitting, MOUs, landowner agreements, etc., and provides sufficient time to complete all elements.</w:t>
            </w:r>
          </w:p>
          <w:p w14:paraId="5B9A4DDA" w14:textId="77777777" w:rsidR="004B7C8B" w:rsidRPr="00051FB3" w:rsidRDefault="004B7C8B" w:rsidP="002A1643">
            <w:pPr>
              <w:pStyle w:val="TableContent"/>
              <w:numPr>
                <w:ilvl w:val="0"/>
                <w:numId w:val="31"/>
              </w:numPr>
              <w:ind w:left="328" w:hanging="328"/>
            </w:pPr>
            <w:r w:rsidRPr="00051FB3">
              <w:t>0-75 points: The applicant is ready to start on the proposed scope of work within 10 months of publication of the Final Offer List (a.k.a., readiness to proceed).</w:t>
            </w:r>
          </w:p>
          <w:p w14:paraId="49A98946" w14:textId="77777777" w:rsidR="004B7C8B" w:rsidRPr="00260E7A" w:rsidRDefault="004B7C8B" w:rsidP="00051FB3">
            <w:pPr>
              <w:pStyle w:val="TableContent"/>
              <w:rPr>
                <w:b/>
              </w:rPr>
            </w:pPr>
            <w:r w:rsidRPr="00260E7A">
              <w:rPr>
                <w:b/>
              </w:rPr>
              <w:t>Guidance</w:t>
            </w:r>
          </w:p>
          <w:p w14:paraId="08041D8C" w14:textId="0381E080" w:rsidR="004B7C8B" w:rsidRPr="00051FB3" w:rsidRDefault="005B0F95" w:rsidP="002A1643">
            <w:pPr>
              <w:pStyle w:val="TableContent"/>
              <w:numPr>
                <w:ilvl w:val="0"/>
                <w:numId w:val="32"/>
              </w:numPr>
              <w:ind w:left="328" w:hanging="328"/>
            </w:pPr>
            <w:r w:rsidRPr="00051FB3">
              <w:t>Project criteria should include all factors that were considered by the applicant when determining the value and selecting a project to implement. Criteria should reflect both the feasibility of the project and the benefits</w:t>
            </w:r>
            <w:r w:rsidRPr="003B4895">
              <w:t>. Examples</w:t>
            </w:r>
            <w:r>
              <w:t xml:space="preserve"> of important criteria include, but are not limited to</w:t>
            </w:r>
            <w:r w:rsidRPr="003B4895">
              <w:t xml:space="preserve">: useful life, installation cost, site suitability, </w:t>
            </w:r>
            <w:r>
              <w:t>addresses climate impacts, improves resiliency to climate change,</w:t>
            </w:r>
            <w:r w:rsidRPr="003B4895">
              <w:t xml:space="preserve"> and environmental justice.</w:t>
            </w:r>
            <w:r>
              <w:t xml:space="preserve"> (</w:t>
            </w:r>
            <w:r w:rsidRPr="00484117">
              <w:rPr>
                <w:b/>
              </w:rPr>
              <w:t>Note</w:t>
            </w:r>
            <w:r>
              <w:t xml:space="preserve">: Some climate tools can be found on the University of Washington’s, Climate impacts Group’s </w:t>
            </w:r>
            <w:hyperlink r:id="rId20" w:history="1">
              <w:r w:rsidRPr="00484117">
                <w:rPr>
                  <w:rStyle w:val="Hyperlink"/>
                </w:rPr>
                <w:t>Analysis Tools</w:t>
              </w:r>
            </w:hyperlink>
            <w:r>
              <w:rPr>
                <w:rStyle w:val="FootnoteReference"/>
              </w:rPr>
              <w:footnoteReference w:id="7"/>
            </w:r>
            <w:r>
              <w:t xml:space="preserve"> webpage.</w:t>
            </w:r>
            <w:r w:rsidRPr="003B4895">
              <w:t>)</w:t>
            </w:r>
          </w:p>
          <w:p w14:paraId="20EE328B" w14:textId="77777777" w:rsidR="004B7C8B" w:rsidRPr="00051FB3" w:rsidRDefault="004B7C8B" w:rsidP="002A1643">
            <w:pPr>
              <w:pStyle w:val="TableContent"/>
              <w:numPr>
                <w:ilvl w:val="0"/>
                <w:numId w:val="32"/>
              </w:numPr>
              <w:ind w:left="328" w:hanging="328"/>
            </w:pPr>
            <w:r w:rsidRPr="00051FB3">
              <w:t>Applicant must discuss how the proposed project and the rejected alternatives met or failed to meet these criteria.</w:t>
            </w:r>
          </w:p>
          <w:p w14:paraId="6D15B830" w14:textId="4C138A61" w:rsidR="004B7C8B" w:rsidRPr="00051FB3" w:rsidRDefault="004B7C8B" w:rsidP="002A1643">
            <w:pPr>
              <w:pStyle w:val="TableContent"/>
              <w:numPr>
                <w:ilvl w:val="0"/>
                <w:numId w:val="32"/>
              </w:numPr>
              <w:ind w:left="328" w:hanging="328"/>
            </w:pPr>
            <w:r w:rsidRPr="00051FB3">
              <w:t xml:space="preserve">Documentation showing stakeholder support may include minutes from public or city council meetings, or letters of support from tribes, other local governments, non-governmental organization, </w:t>
            </w:r>
            <w:r w:rsidR="002346BA" w:rsidRPr="00051FB3">
              <w:t>homeowners’</w:t>
            </w:r>
            <w:r w:rsidRPr="00051FB3">
              <w:t xml:space="preserve"> associations, landowners, etc. Larger communities must include other relevant departments such as maintenance, parks and recreation, health, permitting, etc. in the stakeholder process to receive full points.</w:t>
            </w:r>
          </w:p>
          <w:p w14:paraId="75480464" w14:textId="77777777" w:rsidR="004B7C8B" w:rsidRPr="00051FB3" w:rsidRDefault="004B7C8B" w:rsidP="002A1643">
            <w:pPr>
              <w:pStyle w:val="TableContent"/>
              <w:numPr>
                <w:ilvl w:val="0"/>
                <w:numId w:val="32"/>
              </w:numPr>
              <w:ind w:left="328" w:hanging="328"/>
            </w:pPr>
            <w:r w:rsidRPr="00051FB3">
              <w:t>The applicant should upload a schedule that has enough detail to show the reviewer that all tasks and deliverables have been included. Applicants should consider providing a Gantt chart for complex projects with tasks that will run concurrently.</w:t>
            </w:r>
          </w:p>
          <w:p w14:paraId="66DD7360" w14:textId="77777777" w:rsidR="004B7C8B" w:rsidRPr="00051FB3" w:rsidRDefault="004B7C8B" w:rsidP="002A1643">
            <w:pPr>
              <w:pStyle w:val="TableContent"/>
              <w:numPr>
                <w:ilvl w:val="0"/>
                <w:numId w:val="32"/>
              </w:numPr>
              <w:ind w:left="328" w:hanging="328"/>
            </w:pPr>
            <w:r w:rsidRPr="00051FB3">
              <w:t>The schedule should correlate with the scope of work and budget.</w:t>
            </w:r>
          </w:p>
          <w:p w14:paraId="58A01E3D" w14:textId="77777777" w:rsidR="004B7C8B" w:rsidRPr="00051FB3" w:rsidRDefault="004B7C8B" w:rsidP="002A1643">
            <w:pPr>
              <w:pStyle w:val="TableContent"/>
              <w:numPr>
                <w:ilvl w:val="0"/>
                <w:numId w:val="32"/>
              </w:numPr>
              <w:ind w:left="328" w:hanging="328"/>
            </w:pPr>
            <w:r w:rsidRPr="00051FB3">
              <w:t>For design/construction and construction projects, the schedule should include the projected bid date.</w:t>
            </w:r>
          </w:p>
          <w:p w14:paraId="11B4E760" w14:textId="77777777" w:rsidR="004B7C8B" w:rsidRPr="00051FB3" w:rsidRDefault="004B7C8B" w:rsidP="002A1643">
            <w:pPr>
              <w:pStyle w:val="TableContent"/>
              <w:numPr>
                <w:ilvl w:val="0"/>
                <w:numId w:val="32"/>
              </w:numPr>
              <w:ind w:left="328" w:hanging="328"/>
            </w:pPr>
            <w:r w:rsidRPr="00051FB3">
              <w:t>The applicant should upload planning supporting documentation.</w:t>
            </w:r>
          </w:p>
          <w:p w14:paraId="641CFFDA" w14:textId="77777777" w:rsidR="004B7C8B" w:rsidRPr="00051FB3" w:rsidRDefault="004B7C8B" w:rsidP="002A1643">
            <w:pPr>
              <w:pStyle w:val="TableContent"/>
              <w:numPr>
                <w:ilvl w:val="0"/>
                <w:numId w:val="32"/>
              </w:numPr>
              <w:ind w:left="328" w:hanging="328"/>
            </w:pPr>
            <w:r w:rsidRPr="00051FB3">
              <w:t>To receive full points, tasks that must be completed prior to beginning work on the proposed scope but are not part of scope of work, (e.g., a design of a road repair project that will be simultaneous with a road stormwater project) must be completed.</w:t>
            </w:r>
          </w:p>
          <w:p w14:paraId="47902DF4" w14:textId="77777777" w:rsidR="004B7C8B" w:rsidRPr="00051FB3" w:rsidRDefault="004B7C8B" w:rsidP="002A1643">
            <w:pPr>
              <w:pStyle w:val="TableContent"/>
              <w:numPr>
                <w:ilvl w:val="0"/>
                <w:numId w:val="32"/>
              </w:numPr>
              <w:ind w:left="328" w:hanging="328"/>
            </w:pPr>
            <w:r w:rsidRPr="00051FB3">
              <w:lastRenderedPageBreak/>
              <w:t>The applicant must be ready to start on the proposed scope of work within 10 months of the publication of the Final Offer List.</w:t>
            </w:r>
          </w:p>
          <w:p w14:paraId="013FC8BB" w14:textId="77777777" w:rsidR="004B7C8B" w:rsidRPr="00051FB3" w:rsidRDefault="004B7C8B" w:rsidP="002A1643">
            <w:pPr>
              <w:pStyle w:val="TableContent"/>
              <w:numPr>
                <w:ilvl w:val="0"/>
                <w:numId w:val="32"/>
              </w:numPr>
              <w:ind w:left="328" w:hanging="328"/>
            </w:pPr>
            <w:r w:rsidRPr="00051FB3">
              <w:rPr>
                <w:bCs/>
              </w:rPr>
              <w:t>Stormwater facility and wastewater facility design and construction projects where the applicant owns or has clear control over the entire project area will score higher on “readiness to proceed” than those where ownership/control is not clear.</w:t>
            </w:r>
          </w:p>
        </w:tc>
      </w:tr>
      <w:tr w:rsidR="004B7C8B" w:rsidRPr="00051FB3" w14:paraId="76631EB2" w14:textId="77777777" w:rsidTr="00F9613B">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4B3CCBCC" w14:textId="77777777" w:rsidR="004B7C8B" w:rsidRPr="00051FB3" w:rsidRDefault="004B7C8B" w:rsidP="00051FB3">
            <w:pPr>
              <w:pStyle w:val="TableContent"/>
              <w:rPr>
                <w:b/>
              </w:rPr>
            </w:pPr>
            <w:r w:rsidRPr="00051FB3">
              <w:rPr>
                <w:b/>
              </w:rPr>
              <w:lastRenderedPageBreak/>
              <w:t xml:space="preserve">Water Quality and Public Health Improvements </w:t>
            </w:r>
          </w:p>
        </w:tc>
      </w:tr>
      <w:tr w:rsidR="004B7C8B" w:rsidRPr="00051FB3" w14:paraId="07A35378" w14:textId="77777777" w:rsidTr="00F9613B">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539D830E" w14:textId="77777777" w:rsidR="004B7C8B" w:rsidRPr="00260E7A" w:rsidRDefault="004B7C8B" w:rsidP="00051FB3">
            <w:pPr>
              <w:pStyle w:val="TableContent"/>
              <w:rPr>
                <w:b/>
              </w:rPr>
            </w:pPr>
            <w:r w:rsidRPr="00260E7A">
              <w:rPr>
                <w:b/>
              </w:rPr>
              <w:t>Scoring</w:t>
            </w:r>
          </w:p>
          <w:p w14:paraId="5CB99B9B" w14:textId="77777777" w:rsidR="004B7C8B" w:rsidRPr="00051FB3" w:rsidRDefault="004B7C8B" w:rsidP="00051FB3">
            <w:pPr>
              <w:pStyle w:val="TableContent"/>
            </w:pPr>
            <w:r w:rsidRPr="00051FB3">
              <w:t>Worth up to 500 total points as follows:</w:t>
            </w:r>
          </w:p>
          <w:p w14:paraId="57937C3F" w14:textId="77777777" w:rsidR="004B7C8B" w:rsidRPr="00051FB3" w:rsidRDefault="004B7C8B" w:rsidP="002A1643">
            <w:pPr>
              <w:pStyle w:val="TableContent"/>
              <w:numPr>
                <w:ilvl w:val="0"/>
                <w:numId w:val="33"/>
              </w:numPr>
              <w:ind w:left="328" w:hanging="328"/>
            </w:pPr>
            <w:r w:rsidRPr="00051FB3">
              <w:t>0-135 points: Project proposes to reduce or prevent pollution in a waterbody that has been identified as a priority by a local, state or federal agency through the development of a federal, state or local water quality plan.</w:t>
            </w:r>
          </w:p>
          <w:p w14:paraId="50126F27" w14:textId="77777777" w:rsidR="004B7C8B" w:rsidRPr="00051FB3" w:rsidRDefault="004B7C8B" w:rsidP="002A1643">
            <w:pPr>
              <w:pStyle w:val="TableContent"/>
              <w:numPr>
                <w:ilvl w:val="0"/>
                <w:numId w:val="33"/>
              </w:numPr>
              <w:ind w:left="328" w:hanging="328"/>
            </w:pPr>
            <w:r w:rsidRPr="00051FB3">
              <w:t>0-150 points: The proposed project area is directly connected to the water body identified for improvement and applicant has provided sufficient technical justification to show the proposed project will reduce the pollutants of concern in the water body identified for improvement.</w:t>
            </w:r>
          </w:p>
          <w:p w14:paraId="6E3F0514" w14:textId="77777777" w:rsidR="004B7C8B" w:rsidRPr="00051FB3" w:rsidRDefault="004B7C8B" w:rsidP="002A1643">
            <w:pPr>
              <w:pStyle w:val="TableContent"/>
              <w:numPr>
                <w:ilvl w:val="0"/>
                <w:numId w:val="33"/>
              </w:numPr>
              <w:ind w:left="328" w:hanging="328"/>
            </w:pPr>
            <w:r w:rsidRPr="00051FB3">
              <w:t>0-50 points: Applicant has identified how the project will be evaluated in order to determine success, noted if the measure is quantitative or qualitative, and defined a goal.</w:t>
            </w:r>
          </w:p>
          <w:p w14:paraId="52902074" w14:textId="77777777" w:rsidR="00020FA0" w:rsidRPr="00051FB3" w:rsidRDefault="00020FA0" w:rsidP="00020FA0">
            <w:pPr>
              <w:pStyle w:val="TableContent"/>
              <w:numPr>
                <w:ilvl w:val="0"/>
                <w:numId w:val="33"/>
              </w:numPr>
              <w:ind w:left="328" w:hanging="328"/>
            </w:pPr>
            <w:r w:rsidRPr="00051FB3">
              <w:t>0-100 points: The water quality and public health improvements that will be achieved represent a good value.</w:t>
            </w:r>
          </w:p>
          <w:p w14:paraId="02B2CF46" w14:textId="77777777" w:rsidR="004B7C8B" w:rsidRPr="00051FB3" w:rsidRDefault="004B7C8B" w:rsidP="002A1643">
            <w:pPr>
              <w:pStyle w:val="TableContent"/>
              <w:numPr>
                <w:ilvl w:val="0"/>
                <w:numId w:val="33"/>
              </w:numPr>
              <w:ind w:left="328" w:hanging="328"/>
            </w:pPr>
            <w:r w:rsidRPr="00051FB3">
              <w:t>0-50 points: Applicant has a plan and commitments in place to fund long-term maintenance and sustain the water quality benefits of this project.</w:t>
            </w:r>
          </w:p>
          <w:p w14:paraId="754714B6" w14:textId="77777777" w:rsidR="004B7C8B" w:rsidRPr="00051FB3" w:rsidRDefault="004B7C8B" w:rsidP="002A1643">
            <w:pPr>
              <w:pStyle w:val="TableContent"/>
              <w:numPr>
                <w:ilvl w:val="0"/>
                <w:numId w:val="33"/>
              </w:numPr>
              <w:ind w:left="328" w:hanging="328"/>
            </w:pPr>
            <w:r w:rsidRPr="00051FB3">
              <w:t>0-15 points: How well does the applicant and the project address greenhouse gas emission reductions in accordance with RCW 70.235.070?</w:t>
            </w:r>
          </w:p>
          <w:p w14:paraId="42F28B98" w14:textId="77777777" w:rsidR="004B7C8B" w:rsidRPr="00260E7A" w:rsidRDefault="004B7C8B" w:rsidP="00051FB3">
            <w:pPr>
              <w:pStyle w:val="TableContent"/>
              <w:rPr>
                <w:b/>
              </w:rPr>
            </w:pPr>
            <w:r w:rsidRPr="00260E7A">
              <w:rPr>
                <w:b/>
              </w:rPr>
              <w:t>Guidance</w:t>
            </w:r>
          </w:p>
          <w:p w14:paraId="6DE21B43" w14:textId="77777777" w:rsidR="004B7C8B" w:rsidRPr="00051FB3" w:rsidRDefault="004B7C8B" w:rsidP="002A1643">
            <w:pPr>
              <w:pStyle w:val="TableContent"/>
              <w:numPr>
                <w:ilvl w:val="0"/>
                <w:numId w:val="34"/>
              </w:numPr>
              <w:ind w:left="328" w:hanging="328"/>
            </w:pPr>
            <w:r w:rsidRPr="00051FB3">
              <w:t>Responses to the questions must be supported by the tasks delineated in the scope of work.</w:t>
            </w:r>
          </w:p>
          <w:p w14:paraId="163CB967" w14:textId="77777777" w:rsidR="004B7C8B" w:rsidRPr="00051FB3" w:rsidRDefault="004B7C8B" w:rsidP="002A1643">
            <w:pPr>
              <w:pStyle w:val="TableContent"/>
              <w:numPr>
                <w:ilvl w:val="0"/>
                <w:numId w:val="34"/>
              </w:numPr>
              <w:ind w:left="328" w:hanging="328"/>
            </w:pPr>
            <w:r w:rsidRPr="00051FB3">
              <w:t>If the project is required by the state or a federal agency, applicants should provide references or documentation, including permit conditions, Ecology orders, Court orders, or other correspondence.</w:t>
            </w:r>
          </w:p>
          <w:p w14:paraId="32A152CD" w14:textId="77777777" w:rsidR="004B7C8B" w:rsidRPr="00051FB3" w:rsidRDefault="004B7C8B" w:rsidP="002A1643">
            <w:pPr>
              <w:pStyle w:val="TableContent"/>
              <w:numPr>
                <w:ilvl w:val="0"/>
                <w:numId w:val="34"/>
              </w:numPr>
              <w:ind w:left="328" w:hanging="328"/>
            </w:pPr>
            <w:r w:rsidRPr="00051FB3">
              <w:t xml:space="preserve">Applicants must reference and describe all local or regional water quality planning or regulatory documents that apply to the water body targeted for improvement including local watershed plans, TMDLS, and permits. </w:t>
            </w:r>
          </w:p>
          <w:p w14:paraId="71F246A8" w14:textId="77777777" w:rsidR="004B7C8B" w:rsidRPr="00051FB3" w:rsidRDefault="004B7C8B" w:rsidP="002A1643">
            <w:pPr>
              <w:pStyle w:val="TableContent"/>
              <w:numPr>
                <w:ilvl w:val="0"/>
                <w:numId w:val="34"/>
              </w:numPr>
              <w:ind w:left="328" w:hanging="328"/>
            </w:pPr>
            <w:r w:rsidRPr="00051FB3">
              <w:t>Applicants should provide maps and aerial photos to illustrate how the project area is connected to the water body. Nonpoint projects should include basic topographic information to show direction of overland flow. Projects primarily designed to protect or recharge groundwater should describe the soils in the project area and any known aquifers, wells, or areas of high groundwater.</w:t>
            </w:r>
          </w:p>
          <w:p w14:paraId="768D801B" w14:textId="77777777" w:rsidR="004B7C8B" w:rsidRPr="00051FB3" w:rsidRDefault="004B7C8B" w:rsidP="002A1643">
            <w:pPr>
              <w:pStyle w:val="TableContent"/>
              <w:numPr>
                <w:ilvl w:val="0"/>
                <w:numId w:val="34"/>
              </w:numPr>
              <w:ind w:left="328" w:hanging="328"/>
            </w:pPr>
            <w:r w:rsidRPr="00051FB3">
              <w:t>The work proposed must be appropriate to address the pollutants generated in the project area and should support the goals outlined in the water quality planning documents.</w:t>
            </w:r>
          </w:p>
          <w:p w14:paraId="2D788D5C" w14:textId="77777777" w:rsidR="004B7C8B" w:rsidRPr="00051FB3" w:rsidRDefault="004B7C8B" w:rsidP="002A1643">
            <w:pPr>
              <w:pStyle w:val="TableContent"/>
              <w:numPr>
                <w:ilvl w:val="0"/>
                <w:numId w:val="34"/>
              </w:numPr>
              <w:ind w:left="328" w:hanging="328"/>
            </w:pPr>
            <w:r w:rsidRPr="00051FB3">
              <w:t>Consideration of a project’s “value” includes both qualitative and quantitative improvements over time relative to the overall costs of the project.</w:t>
            </w:r>
          </w:p>
          <w:p w14:paraId="04D3DE83" w14:textId="77777777" w:rsidR="004B7C8B" w:rsidRPr="00051FB3" w:rsidRDefault="004B7C8B" w:rsidP="002A1643">
            <w:pPr>
              <w:pStyle w:val="TableContent"/>
              <w:numPr>
                <w:ilvl w:val="0"/>
                <w:numId w:val="34"/>
              </w:numPr>
              <w:ind w:left="328" w:hanging="328"/>
            </w:pPr>
            <w:r w:rsidRPr="00051FB3">
              <w:t>Goals should have clear numeric commitments (e.g., volumes or area treated, quantity installed, people contacted, feet restored, etc.). Goals that do not have a strong connection to improvement in water quality will not receive full points.</w:t>
            </w:r>
          </w:p>
          <w:p w14:paraId="4F0C0422" w14:textId="77777777" w:rsidR="004B7C8B" w:rsidRPr="00051FB3" w:rsidRDefault="004B7C8B" w:rsidP="002A1643">
            <w:pPr>
              <w:pStyle w:val="TableContent"/>
              <w:numPr>
                <w:ilvl w:val="0"/>
                <w:numId w:val="34"/>
              </w:numPr>
              <w:ind w:left="328" w:hanging="328"/>
            </w:pPr>
            <w:r w:rsidRPr="00051FB3">
              <w:t>Plans to sustain water quality benefits must include an estimate of project life cycle maintenance costs and identify how those costs will be met.</w:t>
            </w:r>
          </w:p>
          <w:p w14:paraId="1B075D34" w14:textId="77777777" w:rsidR="004B7C8B" w:rsidRPr="00051FB3" w:rsidRDefault="004B7C8B" w:rsidP="002A1643">
            <w:pPr>
              <w:pStyle w:val="TableContent"/>
              <w:numPr>
                <w:ilvl w:val="0"/>
                <w:numId w:val="34"/>
              </w:numPr>
              <w:ind w:left="328" w:hanging="328"/>
            </w:pPr>
            <w:r w:rsidRPr="00051FB3">
              <w:lastRenderedPageBreak/>
              <w:t xml:space="preserve">Projects in the Puget Sound watershed must be consistent with the Puget Sound Action Agenda, and applicants for stormwater projects in the watershed must have considered project connection to </w:t>
            </w:r>
            <w:hyperlink r:id="rId21" w:history="1">
              <w:r w:rsidRPr="00051FB3">
                <w:rPr>
                  <w:color w:val="0000FF" w:themeColor="hyperlink"/>
                  <w:u w:val="single"/>
                </w:rPr>
                <w:t>Governor’s Executive Order on Southern Resident Killer Whale recovery</w:t>
              </w:r>
            </w:hyperlink>
            <w:r w:rsidRPr="00051FB3">
              <w:rPr>
                <w:vertAlign w:val="superscript"/>
              </w:rPr>
              <w:footnoteReference w:id="8"/>
            </w:r>
            <w:r w:rsidRPr="00051FB3">
              <w:t>.</w:t>
            </w:r>
          </w:p>
          <w:p w14:paraId="048F46FF" w14:textId="77777777" w:rsidR="004B7C8B" w:rsidRPr="00051FB3" w:rsidRDefault="004B7C8B" w:rsidP="002A1643">
            <w:pPr>
              <w:pStyle w:val="TableContent"/>
              <w:numPr>
                <w:ilvl w:val="0"/>
                <w:numId w:val="34"/>
              </w:numPr>
              <w:ind w:left="328" w:hanging="328"/>
            </w:pPr>
            <w:r w:rsidRPr="00051FB3">
              <w:t>Evaluators award full points for the greenhouse gas emission reductions question if both the applicant and the project address the issue. Partial points will be awarded if either the applicant or the project addresses the issue. No points will be awarded if neither the applicant nor the project addresses the issue.</w:t>
            </w:r>
          </w:p>
        </w:tc>
      </w:tr>
      <w:tr w:rsidR="004B7C8B" w:rsidRPr="00051FB3" w14:paraId="06B77F6D" w14:textId="77777777" w:rsidTr="00F9613B">
        <w:tc>
          <w:tcPr>
            <w:tcW w:w="5000" w:type="pct"/>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hideMark/>
          </w:tcPr>
          <w:p w14:paraId="1FC5EA3A" w14:textId="4B1902A2" w:rsidR="004B7C8B" w:rsidRPr="00051FB3" w:rsidRDefault="004B7C8B" w:rsidP="006204C6">
            <w:pPr>
              <w:pStyle w:val="TableContent"/>
              <w:rPr>
                <w:b/>
              </w:rPr>
            </w:pPr>
            <w:r w:rsidRPr="002F0B3E">
              <w:rPr>
                <w:b/>
              </w:rPr>
              <w:lastRenderedPageBreak/>
              <w:t xml:space="preserve">Financial </w:t>
            </w:r>
            <w:r w:rsidR="00124981" w:rsidRPr="002F0B3E">
              <w:rPr>
                <w:b/>
              </w:rPr>
              <w:t>H</w:t>
            </w:r>
            <w:r w:rsidR="006204C6" w:rsidRPr="002F0B3E">
              <w:rPr>
                <w:b/>
              </w:rPr>
              <w:t>ardship</w:t>
            </w:r>
            <w:r w:rsidRPr="00051FB3">
              <w:rPr>
                <w:b/>
              </w:rPr>
              <w:t xml:space="preserve"> </w:t>
            </w:r>
          </w:p>
        </w:tc>
      </w:tr>
      <w:tr w:rsidR="004B7C8B" w:rsidRPr="004B7C8B" w14:paraId="09F50D5D" w14:textId="77777777" w:rsidTr="00F9613B">
        <w:trPr>
          <w:trHeight w:val="892"/>
        </w:trPr>
        <w:tc>
          <w:tcPr>
            <w:tcW w:w="5000" w:type="pct"/>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14:paraId="48A02F98" w14:textId="77777777" w:rsidR="004B7C8B" w:rsidRPr="00260E7A" w:rsidRDefault="004B7C8B" w:rsidP="00051FB3">
            <w:pPr>
              <w:pStyle w:val="TableContent"/>
              <w:rPr>
                <w:b/>
              </w:rPr>
            </w:pPr>
            <w:r w:rsidRPr="00260E7A">
              <w:rPr>
                <w:b/>
              </w:rPr>
              <w:t>Scoring</w:t>
            </w:r>
          </w:p>
          <w:p w14:paraId="444EC07F" w14:textId="77777777" w:rsidR="004B7C8B" w:rsidRPr="00051FB3" w:rsidRDefault="004B7C8B" w:rsidP="00051FB3">
            <w:pPr>
              <w:pStyle w:val="TableContent"/>
            </w:pPr>
            <w:r w:rsidRPr="00051FB3">
              <w:t>Worth 0 or 50 points as follows:</w:t>
            </w:r>
          </w:p>
          <w:p w14:paraId="1C3B9FA8" w14:textId="59AFF381" w:rsidR="004B7C8B" w:rsidRPr="00051FB3" w:rsidRDefault="004B7C8B" w:rsidP="002A1643">
            <w:pPr>
              <w:pStyle w:val="TableContent"/>
              <w:numPr>
                <w:ilvl w:val="0"/>
                <w:numId w:val="35"/>
              </w:numPr>
              <w:ind w:left="328" w:hanging="328"/>
            </w:pPr>
            <w:r w:rsidRPr="00051FB3">
              <w:t xml:space="preserve">0 points: If the applicant does not meet the criteria for </w:t>
            </w:r>
            <w:r w:rsidR="002F0B3E">
              <w:t>wastewater facility construction</w:t>
            </w:r>
            <w:r w:rsidR="002F0B3E" w:rsidRPr="009F46D7">
              <w:t xml:space="preserve"> </w:t>
            </w:r>
            <w:r w:rsidR="006204C6">
              <w:t>hardship</w:t>
            </w:r>
            <w:r w:rsidRPr="00051FB3">
              <w:t>.</w:t>
            </w:r>
          </w:p>
          <w:p w14:paraId="3668A981" w14:textId="41545810" w:rsidR="004B7C8B" w:rsidRPr="00051FB3" w:rsidRDefault="004B7C8B" w:rsidP="002A1643">
            <w:pPr>
              <w:pStyle w:val="TableContent"/>
              <w:numPr>
                <w:ilvl w:val="0"/>
                <w:numId w:val="35"/>
              </w:numPr>
              <w:ind w:left="328" w:hanging="328"/>
            </w:pPr>
            <w:r w:rsidRPr="00051FB3">
              <w:t xml:space="preserve">50 points: If the applicant meets the criteria for </w:t>
            </w:r>
            <w:r w:rsidR="002F0B3E">
              <w:t>wastewater facility construction</w:t>
            </w:r>
            <w:r w:rsidR="002F0B3E" w:rsidRPr="009F46D7">
              <w:t xml:space="preserve"> </w:t>
            </w:r>
            <w:r w:rsidR="006204C6">
              <w:t>hardship</w:t>
            </w:r>
            <w:r w:rsidRPr="00051FB3">
              <w:t>.</w:t>
            </w:r>
          </w:p>
          <w:p w14:paraId="683B798D" w14:textId="77777777" w:rsidR="004B7C8B" w:rsidRPr="00260E7A" w:rsidRDefault="004B7C8B" w:rsidP="00051FB3">
            <w:pPr>
              <w:pStyle w:val="TableContent"/>
              <w:rPr>
                <w:b/>
              </w:rPr>
            </w:pPr>
            <w:r w:rsidRPr="00260E7A">
              <w:rPr>
                <w:b/>
              </w:rPr>
              <w:t>Guidance</w:t>
            </w:r>
          </w:p>
          <w:p w14:paraId="4CB2FF32" w14:textId="77777777" w:rsidR="004B7C8B" w:rsidRPr="004B7C8B" w:rsidRDefault="004B7C8B" w:rsidP="002A1643">
            <w:pPr>
              <w:pStyle w:val="TableContent"/>
              <w:numPr>
                <w:ilvl w:val="0"/>
                <w:numId w:val="36"/>
              </w:numPr>
              <w:ind w:left="328" w:hanging="328"/>
            </w:pPr>
            <w:r w:rsidRPr="00051FB3">
              <w:t>Ecology awards 50 points to wastewater facility construction projects in communities with less than 25,000 residents where the project costs may result in sewer fees greater than 2% of the median household income of the community.</w:t>
            </w:r>
          </w:p>
        </w:tc>
      </w:tr>
    </w:tbl>
    <w:p w14:paraId="0B17B5E7" w14:textId="65DE1AF5" w:rsidR="00A10DF4" w:rsidRPr="008C0C6D" w:rsidRDefault="00A10DF4" w:rsidP="00F75E08">
      <w:pPr>
        <w:pStyle w:val="Paragraph"/>
      </w:pPr>
      <w:bookmarkStart w:id="17" w:name="Appendix_D._EAGL_Role_Manag"/>
      <w:bookmarkEnd w:id="17"/>
    </w:p>
    <w:sectPr w:rsidR="00A10DF4" w:rsidRPr="008C0C6D" w:rsidSect="005F13B7">
      <w:headerReference w:type="default" r:id="rId22"/>
      <w:footerReference w:type="default" r:id="rId23"/>
      <w:pgSz w:w="12240" w:h="15840" w:code="1"/>
      <w:pgMar w:top="1440" w:right="1440" w:bottom="1440" w:left="1440" w:header="72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57A2" w14:textId="77777777" w:rsidR="002223C8" w:rsidRDefault="002223C8">
      <w:r>
        <w:separator/>
      </w:r>
    </w:p>
  </w:endnote>
  <w:endnote w:type="continuationSeparator" w:id="0">
    <w:p w14:paraId="7F0AC674" w14:textId="77777777" w:rsidR="002223C8" w:rsidRDefault="0022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946844582"/>
      <w:docPartObj>
        <w:docPartGallery w:val="Page Numbers (Bottom of Page)"/>
        <w:docPartUnique/>
      </w:docPartObj>
    </w:sdtPr>
    <w:sdtEndPr>
      <w:rPr>
        <w:sz w:val="24"/>
      </w:rPr>
    </w:sdtEndPr>
    <w:sdtContent>
      <w:p w14:paraId="0E9340E7" w14:textId="7A81905B" w:rsidR="002223C8" w:rsidRDefault="002223C8" w:rsidP="00F140EC">
        <w:pPr>
          <w:pStyle w:val="NoSpacing"/>
          <w:tabs>
            <w:tab w:val="left" w:pos="7920"/>
          </w:tabs>
        </w:pPr>
        <w:r>
          <w:t xml:space="preserve">SFY23 </w:t>
        </w:r>
        <w:r w:rsidRPr="002A1643">
          <w:t>Applicant Prep Tool and Scoring</w:t>
        </w:r>
        <w:r>
          <w:t xml:space="preserve"> </w:t>
        </w:r>
        <w:r w:rsidRPr="002A1643">
          <w:t>Criteria/Guidance</w:t>
        </w:r>
        <w:r>
          <w:tab/>
        </w:r>
        <w:r w:rsidRPr="00F140EC">
          <w:t xml:space="preserve">Page | </w:t>
        </w:r>
        <w:r w:rsidRPr="00F140EC">
          <w:fldChar w:fldCharType="begin"/>
        </w:r>
        <w:r w:rsidRPr="00F140EC">
          <w:instrText xml:space="preserve"> PAGE   \* MERGEFORMAT </w:instrText>
        </w:r>
        <w:r w:rsidRPr="00F140EC">
          <w:fldChar w:fldCharType="separate"/>
        </w:r>
        <w:r w:rsidR="00123B7A">
          <w:rPr>
            <w:noProof/>
          </w:rPr>
          <w:t>1</w:t>
        </w:r>
        <w:r w:rsidRPr="00F140EC">
          <w:rPr>
            <w:noProof/>
          </w:rPr>
          <w:fldChar w:fldCharType="end"/>
        </w:r>
      </w:p>
    </w:sdtContent>
  </w:sdt>
  <w:p w14:paraId="6B8E196A" w14:textId="77777777" w:rsidR="002223C8" w:rsidRDefault="002223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A0E37" w14:textId="77777777" w:rsidR="002223C8" w:rsidRDefault="002223C8">
      <w:r>
        <w:separator/>
      </w:r>
    </w:p>
  </w:footnote>
  <w:footnote w:type="continuationSeparator" w:id="0">
    <w:p w14:paraId="25828A22" w14:textId="77777777" w:rsidR="002223C8" w:rsidRDefault="002223C8">
      <w:r>
        <w:continuationSeparator/>
      </w:r>
    </w:p>
  </w:footnote>
  <w:footnote w:id="1">
    <w:p w14:paraId="190E675A" w14:textId="77777777" w:rsidR="002223C8" w:rsidRDefault="002223C8" w:rsidP="004B7C8B">
      <w:pPr>
        <w:pStyle w:val="FootnoteText"/>
      </w:pPr>
      <w:r>
        <w:rPr>
          <w:rStyle w:val="FootnoteReference"/>
        </w:rPr>
        <w:footnoteRef/>
      </w:r>
      <w:r>
        <w:t xml:space="preserve"> </w:t>
      </w:r>
      <w:r w:rsidRPr="007F7E94">
        <w:t>http://www.ecy.wa.gov/funding/EAGL.html</w:t>
      </w:r>
    </w:p>
  </w:footnote>
  <w:footnote w:id="2">
    <w:p w14:paraId="36ACAE5D" w14:textId="77777777" w:rsidR="002223C8" w:rsidRDefault="002223C8" w:rsidP="0013497B">
      <w:pPr>
        <w:pStyle w:val="FootnoteText"/>
      </w:pPr>
      <w:r>
        <w:rPr>
          <w:rStyle w:val="FootnoteReference"/>
        </w:rPr>
        <w:footnoteRef/>
      </w:r>
      <w:r>
        <w:t xml:space="preserve"> </w:t>
      </w:r>
      <w:r w:rsidRPr="000A29C6">
        <w:t>https://ecology.wa.gov/About-us/How-we-operate/Grants-loans/Find-a-grant-or-loan/Water-Quality-grants-and-loans/General-resources</w:t>
      </w:r>
    </w:p>
  </w:footnote>
  <w:footnote w:id="3">
    <w:p w14:paraId="3B00CFD1" w14:textId="77777777" w:rsidR="002223C8" w:rsidRDefault="002223C8" w:rsidP="00BA321D">
      <w:pPr>
        <w:pStyle w:val="FootnoteText"/>
      </w:pPr>
      <w:r w:rsidRPr="00BA321D">
        <w:rPr>
          <w:rStyle w:val="FootnoteReference"/>
        </w:rPr>
        <w:footnoteRef/>
      </w:r>
      <w:r w:rsidRPr="00BA321D">
        <w:t xml:space="preserve"> https://ecyeagl/IntelliGrants_BASE/Documentation/WAECOL/Map_Instructions_Recipient.pdf</w:t>
      </w:r>
    </w:p>
  </w:footnote>
  <w:footnote w:id="4">
    <w:p w14:paraId="07746E23" w14:textId="1B2B6242" w:rsidR="002223C8" w:rsidRDefault="002223C8">
      <w:pPr>
        <w:pStyle w:val="FootnoteText"/>
      </w:pPr>
      <w:r>
        <w:rPr>
          <w:rStyle w:val="FootnoteReference"/>
        </w:rPr>
        <w:footnoteRef/>
      </w:r>
      <w:r>
        <w:t xml:space="preserve"> </w:t>
      </w:r>
      <w:r w:rsidRPr="005A33B8">
        <w:t>https://salishsearestoration.org/wiki/Align_Grant_Coordination_Workgroup</w:t>
      </w:r>
    </w:p>
  </w:footnote>
  <w:footnote w:id="5">
    <w:p w14:paraId="23551869" w14:textId="29D4BD95" w:rsidR="002223C8" w:rsidRDefault="002223C8">
      <w:pPr>
        <w:pStyle w:val="FootnoteText"/>
      </w:pPr>
      <w:r w:rsidRPr="00303B23">
        <w:rPr>
          <w:rStyle w:val="FootnoteReference"/>
        </w:rPr>
        <w:footnoteRef/>
      </w:r>
      <w:r w:rsidRPr="00303B23">
        <w:t xml:space="preserve"> https://salishsearestoration.org/images/f/f8/Coordinated_conservation_project_budget_template.xlsx</w:t>
      </w:r>
    </w:p>
  </w:footnote>
  <w:footnote w:id="6">
    <w:p w14:paraId="53ED055C" w14:textId="77777777" w:rsidR="002223C8" w:rsidRDefault="002223C8" w:rsidP="004F4B76">
      <w:pPr>
        <w:pStyle w:val="Footnotes"/>
      </w:pPr>
      <w:r>
        <w:rPr>
          <w:rStyle w:val="FootnoteReference"/>
        </w:rPr>
        <w:footnoteRef/>
      </w:r>
      <w:r>
        <w:t xml:space="preserve"> </w:t>
      </w:r>
      <w:r w:rsidRPr="004B6F65">
        <w:t>https://dahp.wa.gov/project-review/wisaard-system</w:t>
      </w:r>
    </w:p>
  </w:footnote>
  <w:footnote w:id="7">
    <w:p w14:paraId="288E3C95" w14:textId="77777777" w:rsidR="002223C8" w:rsidRDefault="002223C8" w:rsidP="005B0F95">
      <w:pPr>
        <w:pStyle w:val="Footnotes"/>
      </w:pPr>
      <w:r>
        <w:rPr>
          <w:rStyle w:val="FootnoteReference"/>
        </w:rPr>
        <w:footnoteRef/>
      </w:r>
      <w:r>
        <w:t xml:space="preserve"> </w:t>
      </w:r>
      <w:r w:rsidRPr="00484117">
        <w:t>https://cig.uw.edu/resources/analysis-tools/</w:t>
      </w:r>
    </w:p>
  </w:footnote>
  <w:footnote w:id="8">
    <w:p w14:paraId="22E0BEEC" w14:textId="77777777" w:rsidR="002223C8" w:rsidRDefault="002223C8" w:rsidP="004B7C8B">
      <w:pPr>
        <w:pStyle w:val="FootnoteText"/>
      </w:pPr>
      <w:r w:rsidRPr="00051FB3">
        <w:rPr>
          <w:rStyle w:val="FootnoteReference"/>
        </w:rPr>
        <w:footnoteRef/>
      </w:r>
      <w:r w:rsidRPr="00051FB3">
        <w:t xml:space="preserve"> https://www.governor.wa.gov/sites/default/files/exe_order/eo_18-02_1.pdf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222E7" w14:textId="7E65BCC9" w:rsidR="002223C8" w:rsidRDefault="002223C8" w:rsidP="005F13B7">
    <w:pPr>
      <w:pStyle w:val="Heading1"/>
      <w:spacing w:before="0"/>
      <w:rPr>
        <w:color w:val="FF0000"/>
      </w:rPr>
    </w:pPr>
    <w:r>
      <w:rPr>
        <w:b w:val="0"/>
        <w:noProof/>
        <w:color w:val="17365D"/>
        <w:spacing w:val="5"/>
        <w:kern w:val="28"/>
        <w:sz w:val="28"/>
        <w:szCs w:val="52"/>
      </w:rPr>
      <w:drawing>
        <wp:inline distT="0" distB="0" distL="0" distR="0" wp14:anchorId="2CF68FB5" wp14:editId="0944EA57">
          <wp:extent cx="1524000" cy="447675"/>
          <wp:effectExtent l="0" t="0" r="0" b="9525"/>
          <wp:docPr id="1" name="Picture 1" descr="ECOLOGO_W-C.wmf" title="Department of Ecology Logo"/>
          <wp:cNvGraphicFramePr/>
          <a:graphic xmlns:a="http://schemas.openxmlformats.org/drawingml/2006/main">
            <a:graphicData uri="http://schemas.openxmlformats.org/drawingml/2006/picture">
              <pic:pic xmlns:pic="http://schemas.openxmlformats.org/drawingml/2006/picture">
                <pic:nvPicPr>
                  <pic:cNvPr id="3" name="Picture 7" descr="ECOLOGO_W-C.wmf" title="Department of Ecology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w="9525">
                    <a:noFill/>
                    <a:miter lim="800000"/>
                    <a:headEnd/>
                    <a:tailEnd/>
                  </a:ln>
                </pic:spPr>
              </pic:pic>
            </a:graphicData>
          </a:graphic>
        </wp:inline>
      </w:drawing>
    </w:r>
    <w:r>
      <w:rPr>
        <w:rStyle w:val="TitleChar"/>
      </w:rPr>
      <w:tab/>
    </w:r>
    <w:r>
      <w:t xml:space="preserve">SFY23 </w:t>
    </w:r>
    <w:r w:rsidRPr="002A1643">
      <w:t>Applicant Prep Tool and Scoring</w:t>
    </w:r>
    <w:r>
      <w:t xml:space="preserve"> </w:t>
    </w:r>
    <w:r w:rsidRPr="002A1643">
      <w:t>Criteria/Guidance</w:t>
    </w:r>
    <w:r>
      <w:t xml:space="preserve"> </w:t>
    </w:r>
    <w:r>
      <w:rPr>
        <w:color w:val="FF0000"/>
      </w:rPr>
      <w:t>for Stormwater Projects</w:t>
    </w:r>
  </w:p>
  <w:p w14:paraId="20085725" w14:textId="513C7B27" w:rsidR="002223C8" w:rsidRPr="005F13B7" w:rsidRDefault="002223C8" w:rsidP="005F13B7">
    <w:pPr>
      <w:pStyle w:val="Paragraph"/>
      <w:jc w:val="right"/>
    </w:pPr>
    <w:r>
      <w:t>Applicant Workshop, August 24,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BE"/>
    <w:multiLevelType w:val="hybridMultilevel"/>
    <w:tmpl w:val="331037F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 w15:restartNumberingAfterBreak="0">
    <w:nsid w:val="01106A9A"/>
    <w:multiLevelType w:val="hybridMultilevel"/>
    <w:tmpl w:val="D6F40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312"/>
    <w:multiLevelType w:val="hybridMultilevel"/>
    <w:tmpl w:val="A970D9C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15:restartNumberingAfterBreak="0">
    <w:nsid w:val="09453D70"/>
    <w:multiLevelType w:val="hybridMultilevel"/>
    <w:tmpl w:val="505E8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B7BD1"/>
    <w:multiLevelType w:val="hybridMultilevel"/>
    <w:tmpl w:val="E5C8E79E"/>
    <w:lvl w:ilvl="0" w:tplc="365A6298">
      <w:start w:val="1"/>
      <w:numFmt w:val="decimal"/>
      <w:pStyle w:val="Number1"/>
      <w:lvlText w:val="%1)"/>
      <w:lvlJc w:val="left"/>
      <w:pPr>
        <w:ind w:left="360" w:hanging="360"/>
      </w:pPr>
      <w:rPr>
        <w:rFonts w:hint="default"/>
      </w:rPr>
    </w:lvl>
    <w:lvl w:ilvl="1" w:tplc="2DF09992">
      <w:start w:val="1"/>
      <w:numFmt w:val="lowerLetter"/>
      <w:pStyle w:val="Number2"/>
      <w:lvlText w:val="%2)"/>
      <w:lvlJc w:val="left"/>
      <w:pPr>
        <w:ind w:left="720" w:hanging="360"/>
      </w:pPr>
      <w:rPr>
        <w:rFonts w:hint="default"/>
      </w:rPr>
    </w:lvl>
    <w:lvl w:ilvl="2" w:tplc="60643CA6">
      <w:start w:val="1"/>
      <w:numFmt w:val="lowerRoman"/>
      <w:lvlText w:val="%3)"/>
      <w:lvlJc w:val="right"/>
      <w:pPr>
        <w:ind w:left="1080" w:hanging="360"/>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B1B14"/>
    <w:multiLevelType w:val="hybridMultilevel"/>
    <w:tmpl w:val="0A2A5406"/>
    <w:lvl w:ilvl="0" w:tplc="F7FE5126">
      <w:numFmt w:val="bullet"/>
      <w:lvlText w:val=""/>
      <w:lvlJc w:val="left"/>
      <w:pPr>
        <w:ind w:left="295" w:hanging="180"/>
      </w:pPr>
      <w:rPr>
        <w:rFonts w:ascii="Symbol" w:eastAsia="Symbol" w:hAnsi="Symbol" w:cs="Symbol" w:hint="default"/>
        <w:w w:val="99"/>
        <w:sz w:val="20"/>
        <w:szCs w:val="20"/>
      </w:rPr>
    </w:lvl>
    <w:lvl w:ilvl="1" w:tplc="93B89E28">
      <w:numFmt w:val="bullet"/>
      <w:lvlText w:val="•"/>
      <w:lvlJc w:val="left"/>
      <w:pPr>
        <w:ind w:left="1204" w:hanging="180"/>
      </w:pPr>
      <w:rPr>
        <w:rFonts w:hint="default"/>
      </w:rPr>
    </w:lvl>
    <w:lvl w:ilvl="2" w:tplc="CB0E5D66">
      <w:numFmt w:val="bullet"/>
      <w:lvlText w:val="•"/>
      <w:lvlJc w:val="left"/>
      <w:pPr>
        <w:ind w:left="2108" w:hanging="180"/>
      </w:pPr>
      <w:rPr>
        <w:rFonts w:hint="default"/>
      </w:rPr>
    </w:lvl>
    <w:lvl w:ilvl="3" w:tplc="B0A2CE74">
      <w:numFmt w:val="bullet"/>
      <w:lvlText w:val="•"/>
      <w:lvlJc w:val="left"/>
      <w:pPr>
        <w:ind w:left="3012" w:hanging="180"/>
      </w:pPr>
      <w:rPr>
        <w:rFonts w:hint="default"/>
      </w:rPr>
    </w:lvl>
    <w:lvl w:ilvl="4" w:tplc="EF6E1798">
      <w:numFmt w:val="bullet"/>
      <w:lvlText w:val="•"/>
      <w:lvlJc w:val="left"/>
      <w:pPr>
        <w:ind w:left="3916" w:hanging="180"/>
      </w:pPr>
      <w:rPr>
        <w:rFonts w:hint="default"/>
      </w:rPr>
    </w:lvl>
    <w:lvl w:ilvl="5" w:tplc="A5A42C3E">
      <w:numFmt w:val="bullet"/>
      <w:lvlText w:val="•"/>
      <w:lvlJc w:val="left"/>
      <w:pPr>
        <w:ind w:left="4821" w:hanging="180"/>
      </w:pPr>
      <w:rPr>
        <w:rFonts w:hint="default"/>
      </w:rPr>
    </w:lvl>
    <w:lvl w:ilvl="6" w:tplc="99F842AA">
      <w:numFmt w:val="bullet"/>
      <w:lvlText w:val="•"/>
      <w:lvlJc w:val="left"/>
      <w:pPr>
        <w:ind w:left="5725" w:hanging="180"/>
      </w:pPr>
      <w:rPr>
        <w:rFonts w:hint="default"/>
      </w:rPr>
    </w:lvl>
    <w:lvl w:ilvl="7" w:tplc="BF78E3DE">
      <w:numFmt w:val="bullet"/>
      <w:lvlText w:val="•"/>
      <w:lvlJc w:val="left"/>
      <w:pPr>
        <w:ind w:left="6629" w:hanging="180"/>
      </w:pPr>
      <w:rPr>
        <w:rFonts w:hint="default"/>
      </w:rPr>
    </w:lvl>
    <w:lvl w:ilvl="8" w:tplc="765E7858">
      <w:numFmt w:val="bullet"/>
      <w:lvlText w:val="•"/>
      <w:lvlJc w:val="left"/>
      <w:pPr>
        <w:ind w:left="7533" w:hanging="180"/>
      </w:pPr>
      <w:rPr>
        <w:rFonts w:hint="default"/>
      </w:rPr>
    </w:lvl>
  </w:abstractNum>
  <w:abstractNum w:abstractNumId="6" w15:restartNumberingAfterBreak="0">
    <w:nsid w:val="11CC66FA"/>
    <w:multiLevelType w:val="hybridMultilevel"/>
    <w:tmpl w:val="8182E5F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7" w15:restartNumberingAfterBreak="0">
    <w:nsid w:val="135E38A3"/>
    <w:multiLevelType w:val="hybridMultilevel"/>
    <w:tmpl w:val="EEFE27F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15:restartNumberingAfterBreak="0">
    <w:nsid w:val="14CB71D9"/>
    <w:multiLevelType w:val="hybridMultilevel"/>
    <w:tmpl w:val="D8585064"/>
    <w:lvl w:ilvl="0" w:tplc="6FBC0A22">
      <w:numFmt w:val="bullet"/>
      <w:lvlText w:val=""/>
      <w:lvlJc w:val="left"/>
      <w:pPr>
        <w:ind w:left="295" w:hanging="180"/>
      </w:pPr>
      <w:rPr>
        <w:rFonts w:ascii="Symbol" w:eastAsia="Symbol" w:hAnsi="Symbol" w:cs="Symbol" w:hint="default"/>
        <w:w w:val="99"/>
        <w:sz w:val="20"/>
        <w:szCs w:val="20"/>
      </w:rPr>
    </w:lvl>
    <w:lvl w:ilvl="1" w:tplc="FCB66D3E">
      <w:numFmt w:val="bullet"/>
      <w:lvlText w:val="•"/>
      <w:lvlJc w:val="left"/>
      <w:pPr>
        <w:ind w:left="1204" w:hanging="180"/>
      </w:pPr>
      <w:rPr>
        <w:rFonts w:hint="default"/>
      </w:rPr>
    </w:lvl>
    <w:lvl w:ilvl="2" w:tplc="40429566">
      <w:numFmt w:val="bullet"/>
      <w:lvlText w:val="•"/>
      <w:lvlJc w:val="left"/>
      <w:pPr>
        <w:ind w:left="2108" w:hanging="180"/>
      </w:pPr>
      <w:rPr>
        <w:rFonts w:hint="default"/>
      </w:rPr>
    </w:lvl>
    <w:lvl w:ilvl="3" w:tplc="FEA0F348">
      <w:numFmt w:val="bullet"/>
      <w:lvlText w:val="•"/>
      <w:lvlJc w:val="left"/>
      <w:pPr>
        <w:ind w:left="3012" w:hanging="180"/>
      </w:pPr>
      <w:rPr>
        <w:rFonts w:hint="default"/>
      </w:rPr>
    </w:lvl>
    <w:lvl w:ilvl="4" w:tplc="D27089FC">
      <w:numFmt w:val="bullet"/>
      <w:lvlText w:val="•"/>
      <w:lvlJc w:val="left"/>
      <w:pPr>
        <w:ind w:left="3916" w:hanging="180"/>
      </w:pPr>
      <w:rPr>
        <w:rFonts w:hint="default"/>
      </w:rPr>
    </w:lvl>
    <w:lvl w:ilvl="5" w:tplc="0E6EE5C2">
      <w:numFmt w:val="bullet"/>
      <w:lvlText w:val="•"/>
      <w:lvlJc w:val="left"/>
      <w:pPr>
        <w:ind w:left="4821" w:hanging="180"/>
      </w:pPr>
      <w:rPr>
        <w:rFonts w:hint="default"/>
      </w:rPr>
    </w:lvl>
    <w:lvl w:ilvl="6" w:tplc="FC6A373E">
      <w:numFmt w:val="bullet"/>
      <w:lvlText w:val="•"/>
      <w:lvlJc w:val="left"/>
      <w:pPr>
        <w:ind w:left="5725" w:hanging="180"/>
      </w:pPr>
      <w:rPr>
        <w:rFonts w:hint="default"/>
      </w:rPr>
    </w:lvl>
    <w:lvl w:ilvl="7" w:tplc="9DD0C1F4">
      <w:numFmt w:val="bullet"/>
      <w:lvlText w:val="•"/>
      <w:lvlJc w:val="left"/>
      <w:pPr>
        <w:ind w:left="6629" w:hanging="180"/>
      </w:pPr>
      <w:rPr>
        <w:rFonts w:hint="default"/>
      </w:rPr>
    </w:lvl>
    <w:lvl w:ilvl="8" w:tplc="65ACE89A">
      <w:numFmt w:val="bullet"/>
      <w:lvlText w:val="•"/>
      <w:lvlJc w:val="left"/>
      <w:pPr>
        <w:ind w:left="7533" w:hanging="180"/>
      </w:pPr>
      <w:rPr>
        <w:rFonts w:hint="default"/>
      </w:rPr>
    </w:lvl>
  </w:abstractNum>
  <w:abstractNum w:abstractNumId="9" w15:restartNumberingAfterBreak="0">
    <w:nsid w:val="15034EC0"/>
    <w:multiLevelType w:val="hybridMultilevel"/>
    <w:tmpl w:val="A524FE0A"/>
    <w:lvl w:ilvl="0" w:tplc="9162EFF4">
      <w:numFmt w:val="bullet"/>
      <w:lvlText w:val=""/>
      <w:lvlJc w:val="left"/>
      <w:pPr>
        <w:ind w:left="295" w:hanging="180"/>
      </w:pPr>
      <w:rPr>
        <w:rFonts w:ascii="Symbol" w:eastAsia="Symbol" w:hAnsi="Symbol" w:cs="Symbol" w:hint="default"/>
        <w:w w:val="99"/>
        <w:sz w:val="20"/>
        <w:szCs w:val="20"/>
      </w:rPr>
    </w:lvl>
    <w:lvl w:ilvl="1" w:tplc="25C2CB74">
      <w:numFmt w:val="bullet"/>
      <w:lvlText w:val="•"/>
      <w:lvlJc w:val="left"/>
      <w:pPr>
        <w:ind w:left="1204" w:hanging="180"/>
      </w:pPr>
      <w:rPr>
        <w:rFonts w:hint="default"/>
      </w:rPr>
    </w:lvl>
    <w:lvl w:ilvl="2" w:tplc="946ECEFA">
      <w:numFmt w:val="bullet"/>
      <w:lvlText w:val="•"/>
      <w:lvlJc w:val="left"/>
      <w:pPr>
        <w:ind w:left="2108" w:hanging="180"/>
      </w:pPr>
      <w:rPr>
        <w:rFonts w:hint="default"/>
      </w:rPr>
    </w:lvl>
    <w:lvl w:ilvl="3" w:tplc="E2383448">
      <w:numFmt w:val="bullet"/>
      <w:lvlText w:val="•"/>
      <w:lvlJc w:val="left"/>
      <w:pPr>
        <w:ind w:left="3012" w:hanging="180"/>
      </w:pPr>
      <w:rPr>
        <w:rFonts w:hint="default"/>
      </w:rPr>
    </w:lvl>
    <w:lvl w:ilvl="4" w:tplc="0492D216">
      <w:numFmt w:val="bullet"/>
      <w:lvlText w:val="•"/>
      <w:lvlJc w:val="left"/>
      <w:pPr>
        <w:ind w:left="3916" w:hanging="180"/>
      </w:pPr>
      <w:rPr>
        <w:rFonts w:hint="default"/>
      </w:rPr>
    </w:lvl>
    <w:lvl w:ilvl="5" w:tplc="2FD8B93E">
      <w:numFmt w:val="bullet"/>
      <w:lvlText w:val="•"/>
      <w:lvlJc w:val="left"/>
      <w:pPr>
        <w:ind w:left="4821" w:hanging="180"/>
      </w:pPr>
      <w:rPr>
        <w:rFonts w:hint="default"/>
      </w:rPr>
    </w:lvl>
    <w:lvl w:ilvl="6" w:tplc="2C4CCE9E">
      <w:numFmt w:val="bullet"/>
      <w:lvlText w:val="•"/>
      <w:lvlJc w:val="left"/>
      <w:pPr>
        <w:ind w:left="5725" w:hanging="180"/>
      </w:pPr>
      <w:rPr>
        <w:rFonts w:hint="default"/>
      </w:rPr>
    </w:lvl>
    <w:lvl w:ilvl="7" w:tplc="0D083B9E">
      <w:numFmt w:val="bullet"/>
      <w:lvlText w:val="•"/>
      <w:lvlJc w:val="left"/>
      <w:pPr>
        <w:ind w:left="6629" w:hanging="180"/>
      </w:pPr>
      <w:rPr>
        <w:rFonts w:hint="default"/>
      </w:rPr>
    </w:lvl>
    <w:lvl w:ilvl="8" w:tplc="A490CDF6">
      <w:numFmt w:val="bullet"/>
      <w:lvlText w:val="•"/>
      <w:lvlJc w:val="left"/>
      <w:pPr>
        <w:ind w:left="7533" w:hanging="180"/>
      </w:pPr>
      <w:rPr>
        <w:rFonts w:hint="default"/>
      </w:rPr>
    </w:lvl>
  </w:abstractNum>
  <w:abstractNum w:abstractNumId="10" w15:restartNumberingAfterBreak="0">
    <w:nsid w:val="19B57D50"/>
    <w:multiLevelType w:val="hybridMultilevel"/>
    <w:tmpl w:val="6D828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67600"/>
    <w:multiLevelType w:val="hybridMultilevel"/>
    <w:tmpl w:val="66E2410C"/>
    <w:lvl w:ilvl="0" w:tplc="CEB6B782">
      <w:numFmt w:val="bullet"/>
      <w:lvlText w:val=""/>
      <w:lvlJc w:val="left"/>
      <w:pPr>
        <w:ind w:left="295" w:hanging="180"/>
      </w:pPr>
      <w:rPr>
        <w:rFonts w:ascii="Symbol" w:eastAsia="Symbol" w:hAnsi="Symbol" w:cs="Symbol" w:hint="default"/>
        <w:w w:val="99"/>
        <w:sz w:val="20"/>
        <w:szCs w:val="20"/>
      </w:rPr>
    </w:lvl>
    <w:lvl w:ilvl="1" w:tplc="83C0D55A">
      <w:numFmt w:val="bullet"/>
      <w:lvlText w:val="•"/>
      <w:lvlJc w:val="left"/>
      <w:pPr>
        <w:ind w:left="1204" w:hanging="180"/>
      </w:pPr>
      <w:rPr>
        <w:rFonts w:hint="default"/>
      </w:rPr>
    </w:lvl>
    <w:lvl w:ilvl="2" w:tplc="8EDE4450">
      <w:numFmt w:val="bullet"/>
      <w:lvlText w:val="•"/>
      <w:lvlJc w:val="left"/>
      <w:pPr>
        <w:ind w:left="2108" w:hanging="180"/>
      </w:pPr>
      <w:rPr>
        <w:rFonts w:hint="default"/>
      </w:rPr>
    </w:lvl>
    <w:lvl w:ilvl="3" w:tplc="31DC2A16">
      <w:numFmt w:val="bullet"/>
      <w:lvlText w:val="•"/>
      <w:lvlJc w:val="left"/>
      <w:pPr>
        <w:ind w:left="3012" w:hanging="180"/>
      </w:pPr>
      <w:rPr>
        <w:rFonts w:hint="default"/>
      </w:rPr>
    </w:lvl>
    <w:lvl w:ilvl="4" w:tplc="D2823FD0">
      <w:numFmt w:val="bullet"/>
      <w:lvlText w:val="•"/>
      <w:lvlJc w:val="left"/>
      <w:pPr>
        <w:ind w:left="3916" w:hanging="180"/>
      </w:pPr>
      <w:rPr>
        <w:rFonts w:hint="default"/>
      </w:rPr>
    </w:lvl>
    <w:lvl w:ilvl="5" w:tplc="A378C150">
      <w:numFmt w:val="bullet"/>
      <w:lvlText w:val="•"/>
      <w:lvlJc w:val="left"/>
      <w:pPr>
        <w:ind w:left="4821" w:hanging="180"/>
      </w:pPr>
      <w:rPr>
        <w:rFonts w:hint="default"/>
      </w:rPr>
    </w:lvl>
    <w:lvl w:ilvl="6" w:tplc="A008F0AA">
      <w:numFmt w:val="bullet"/>
      <w:lvlText w:val="•"/>
      <w:lvlJc w:val="left"/>
      <w:pPr>
        <w:ind w:left="5725" w:hanging="180"/>
      </w:pPr>
      <w:rPr>
        <w:rFonts w:hint="default"/>
      </w:rPr>
    </w:lvl>
    <w:lvl w:ilvl="7" w:tplc="573868FE">
      <w:numFmt w:val="bullet"/>
      <w:lvlText w:val="•"/>
      <w:lvlJc w:val="left"/>
      <w:pPr>
        <w:ind w:left="6629" w:hanging="180"/>
      </w:pPr>
      <w:rPr>
        <w:rFonts w:hint="default"/>
      </w:rPr>
    </w:lvl>
    <w:lvl w:ilvl="8" w:tplc="3A3EB9AA">
      <w:numFmt w:val="bullet"/>
      <w:lvlText w:val="•"/>
      <w:lvlJc w:val="left"/>
      <w:pPr>
        <w:ind w:left="7533" w:hanging="180"/>
      </w:pPr>
      <w:rPr>
        <w:rFonts w:hint="default"/>
      </w:rPr>
    </w:lvl>
  </w:abstractNum>
  <w:abstractNum w:abstractNumId="12" w15:restartNumberingAfterBreak="0">
    <w:nsid w:val="1F192B5E"/>
    <w:multiLevelType w:val="hybridMultilevel"/>
    <w:tmpl w:val="E3BC51EC"/>
    <w:lvl w:ilvl="0" w:tplc="5AD27FC6">
      <w:numFmt w:val="bullet"/>
      <w:lvlText w:val=""/>
      <w:lvlJc w:val="left"/>
      <w:pPr>
        <w:ind w:left="295" w:hanging="180"/>
      </w:pPr>
      <w:rPr>
        <w:rFonts w:ascii="Symbol" w:eastAsia="Symbol" w:hAnsi="Symbol" w:cs="Symbol" w:hint="default"/>
        <w:w w:val="99"/>
        <w:sz w:val="20"/>
        <w:szCs w:val="20"/>
      </w:rPr>
    </w:lvl>
    <w:lvl w:ilvl="1" w:tplc="5CB2AA40">
      <w:numFmt w:val="bullet"/>
      <w:lvlText w:val="•"/>
      <w:lvlJc w:val="left"/>
      <w:pPr>
        <w:ind w:left="1204" w:hanging="180"/>
      </w:pPr>
      <w:rPr>
        <w:rFonts w:hint="default"/>
      </w:rPr>
    </w:lvl>
    <w:lvl w:ilvl="2" w:tplc="E870D310">
      <w:numFmt w:val="bullet"/>
      <w:lvlText w:val="•"/>
      <w:lvlJc w:val="left"/>
      <w:pPr>
        <w:ind w:left="2108" w:hanging="180"/>
      </w:pPr>
      <w:rPr>
        <w:rFonts w:hint="default"/>
      </w:rPr>
    </w:lvl>
    <w:lvl w:ilvl="3" w:tplc="C400AA64">
      <w:numFmt w:val="bullet"/>
      <w:lvlText w:val="•"/>
      <w:lvlJc w:val="left"/>
      <w:pPr>
        <w:ind w:left="3012" w:hanging="180"/>
      </w:pPr>
      <w:rPr>
        <w:rFonts w:hint="default"/>
      </w:rPr>
    </w:lvl>
    <w:lvl w:ilvl="4" w:tplc="44ACE79C">
      <w:numFmt w:val="bullet"/>
      <w:lvlText w:val="•"/>
      <w:lvlJc w:val="left"/>
      <w:pPr>
        <w:ind w:left="3916" w:hanging="180"/>
      </w:pPr>
      <w:rPr>
        <w:rFonts w:hint="default"/>
      </w:rPr>
    </w:lvl>
    <w:lvl w:ilvl="5" w:tplc="C8E48B92">
      <w:numFmt w:val="bullet"/>
      <w:lvlText w:val="•"/>
      <w:lvlJc w:val="left"/>
      <w:pPr>
        <w:ind w:left="4821" w:hanging="180"/>
      </w:pPr>
      <w:rPr>
        <w:rFonts w:hint="default"/>
      </w:rPr>
    </w:lvl>
    <w:lvl w:ilvl="6" w:tplc="DE2A92AC">
      <w:numFmt w:val="bullet"/>
      <w:lvlText w:val="•"/>
      <w:lvlJc w:val="left"/>
      <w:pPr>
        <w:ind w:left="5725" w:hanging="180"/>
      </w:pPr>
      <w:rPr>
        <w:rFonts w:hint="default"/>
      </w:rPr>
    </w:lvl>
    <w:lvl w:ilvl="7" w:tplc="6FE8AB24">
      <w:numFmt w:val="bullet"/>
      <w:lvlText w:val="•"/>
      <w:lvlJc w:val="left"/>
      <w:pPr>
        <w:ind w:left="6629" w:hanging="180"/>
      </w:pPr>
      <w:rPr>
        <w:rFonts w:hint="default"/>
      </w:rPr>
    </w:lvl>
    <w:lvl w:ilvl="8" w:tplc="0F6610EC">
      <w:numFmt w:val="bullet"/>
      <w:lvlText w:val="•"/>
      <w:lvlJc w:val="left"/>
      <w:pPr>
        <w:ind w:left="7533" w:hanging="180"/>
      </w:pPr>
      <w:rPr>
        <w:rFonts w:hint="default"/>
      </w:rPr>
    </w:lvl>
  </w:abstractNum>
  <w:abstractNum w:abstractNumId="13" w15:restartNumberingAfterBreak="0">
    <w:nsid w:val="1F327952"/>
    <w:multiLevelType w:val="hybridMultilevel"/>
    <w:tmpl w:val="9B98C3B4"/>
    <w:lvl w:ilvl="0" w:tplc="54408574">
      <w:start w:val="1"/>
      <w:numFmt w:val="decimal"/>
      <w:lvlText w:val="%1."/>
      <w:lvlJc w:val="left"/>
      <w:pPr>
        <w:ind w:left="1080" w:hanging="360"/>
      </w:pPr>
      <w:rPr>
        <w:rFonts w:asciiTheme="minorHAnsi" w:hAnsiTheme="minorHAnsi"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C93A36"/>
    <w:multiLevelType w:val="hybridMultilevel"/>
    <w:tmpl w:val="AE1CEE3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5" w15:restartNumberingAfterBreak="0">
    <w:nsid w:val="230C3DF9"/>
    <w:multiLevelType w:val="hybridMultilevel"/>
    <w:tmpl w:val="9A24F35C"/>
    <w:lvl w:ilvl="0" w:tplc="CED8CABA">
      <w:numFmt w:val="bullet"/>
      <w:lvlText w:val=""/>
      <w:lvlJc w:val="left"/>
      <w:pPr>
        <w:ind w:left="295" w:hanging="180"/>
      </w:pPr>
      <w:rPr>
        <w:rFonts w:ascii="Symbol" w:eastAsia="Symbol" w:hAnsi="Symbol" w:cs="Symbol" w:hint="default"/>
        <w:w w:val="99"/>
        <w:sz w:val="20"/>
        <w:szCs w:val="20"/>
      </w:rPr>
    </w:lvl>
    <w:lvl w:ilvl="1" w:tplc="D26C2404">
      <w:numFmt w:val="bullet"/>
      <w:lvlText w:val="•"/>
      <w:lvlJc w:val="left"/>
      <w:pPr>
        <w:ind w:left="1204" w:hanging="180"/>
      </w:pPr>
      <w:rPr>
        <w:rFonts w:hint="default"/>
      </w:rPr>
    </w:lvl>
    <w:lvl w:ilvl="2" w:tplc="2C8C51D8">
      <w:numFmt w:val="bullet"/>
      <w:lvlText w:val="•"/>
      <w:lvlJc w:val="left"/>
      <w:pPr>
        <w:ind w:left="2108" w:hanging="180"/>
      </w:pPr>
      <w:rPr>
        <w:rFonts w:hint="default"/>
      </w:rPr>
    </w:lvl>
    <w:lvl w:ilvl="3" w:tplc="36085466">
      <w:numFmt w:val="bullet"/>
      <w:lvlText w:val="•"/>
      <w:lvlJc w:val="left"/>
      <w:pPr>
        <w:ind w:left="3012" w:hanging="180"/>
      </w:pPr>
      <w:rPr>
        <w:rFonts w:hint="default"/>
      </w:rPr>
    </w:lvl>
    <w:lvl w:ilvl="4" w:tplc="24C8878E">
      <w:numFmt w:val="bullet"/>
      <w:lvlText w:val="•"/>
      <w:lvlJc w:val="left"/>
      <w:pPr>
        <w:ind w:left="3916" w:hanging="180"/>
      </w:pPr>
      <w:rPr>
        <w:rFonts w:hint="default"/>
      </w:rPr>
    </w:lvl>
    <w:lvl w:ilvl="5" w:tplc="C2B42B5E">
      <w:numFmt w:val="bullet"/>
      <w:lvlText w:val="•"/>
      <w:lvlJc w:val="left"/>
      <w:pPr>
        <w:ind w:left="4821" w:hanging="180"/>
      </w:pPr>
      <w:rPr>
        <w:rFonts w:hint="default"/>
      </w:rPr>
    </w:lvl>
    <w:lvl w:ilvl="6" w:tplc="175CA170">
      <w:numFmt w:val="bullet"/>
      <w:lvlText w:val="•"/>
      <w:lvlJc w:val="left"/>
      <w:pPr>
        <w:ind w:left="5725" w:hanging="180"/>
      </w:pPr>
      <w:rPr>
        <w:rFonts w:hint="default"/>
      </w:rPr>
    </w:lvl>
    <w:lvl w:ilvl="7" w:tplc="C298D058">
      <w:numFmt w:val="bullet"/>
      <w:lvlText w:val="•"/>
      <w:lvlJc w:val="left"/>
      <w:pPr>
        <w:ind w:left="6629" w:hanging="180"/>
      </w:pPr>
      <w:rPr>
        <w:rFonts w:hint="default"/>
      </w:rPr>
    </w:lvl>
    <w:lvl w:ilvl="8" w:tplc="6C2EA2B4">
      <w:numFmt w:val="bullet"/>
      <w:lvlText w:val="•"/>
      <w:lvlJc w:val="left"/>
      <w:pPr>
        <w:ind w:left="7533" w:hanging="180"/>
      </w:pPr>
      <w:rPr>
        <w:rFonts w:hint="default"/>
      </w:rPr>
    </w:lvl>
  </w:abstractNum>
  <w:abstractNum w:abstractNumId="16" w15:restartNumberingAfterBreak="0">
    <w:nsid w:val="241E3AB5"/>
    <w:multiLevelType w:val="hybridMultilevel"/>
    <w:tmpl w:val="381E38A8"/>
    <w:lvl w:ilvl="0" w:tplc="50483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C35654"/>
    <w:multiLevelType w:val="hybridMultilevel"/>
    <w:tmpl w:val="2842D16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8" w15:restartNumberingAfterBreak="0">
    <w:nsid w:val="2AB52210"/>
    <w:multiLevelType w:val="hybridMultilevel"/>
    <w:tmpl w:val="ED268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D607C"/>
    <w:multiLevelType w:val="hybridMultilevel"/>
    <w:tmpl w:val="5CBE5C2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15:restartNumberingAfterBreak="0">
    <w:nsid w:val="33075068"/>
    <w:multiLevelType w:val="hybridMultilevel"/>
    <w:tmpl w:val="D6DC3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C2AB4"/>
    <w:multiLevelType w:val="hybridMultilevel"/>
    <w:tmpl w:val="237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C51DD"/>
    <w:multiLevelType w:val="hybridMultilevel"/>
    <w:tmpl w:val="C2E2D2FA"/>
    <w:lvl w:ilvl="0" w:tplc="45FC32BC">
      <w:start w:val="1"/>
      <w:numFmt w:val="bullet"/>
      <w:lvlText w:val="•"/>
      <w:lvlJc w:val="left"/>
      <w:pPr>
        <w:tabs>
          <w:tab w:val="num" w:pos="720"/>
        </w:tabs>
        <w:ind w:left="720" w:hanging="360"/>
      </w:pPr>
      <w:rPr>
        <w:rFonts w:ascii="Arial" w:hAnsi="Arial" w:hint="default"/>
      </w:rPr>
    </w:lvl>
    <w:lvl w:ilvl="1" w:tplc="AA32D50C" w:tentative="1">
      <w:start w:val="1"/>
      <w:numFmt w:val="bullet"/>
      <w:lvlText w:val="•"/>
      <w:lvlJc w:val="left"/>
      <w:pPr>
        <w:tabs>
          <w:tab w:val="num" w:pos="1440"/>
        </w:tabs>
        <w:ind w:left="1440" w:hanging="360"/>
      </w:pPr>
      <w:rPr>
        <w:rFonts w:ascii="Arial" w:hAnsi="Arial" w:hint="default"/>
      </w:rPr>
    </w:lvl>
    <w:lvl w:ilvl="2" w:tplc="B2D2B2B6" w:tentative="1">
      <w:start w:val="1"/>
      <w:numFmt w:val="bullet"/>
      <w:lvlText w:val="•"/>
      <w:lvlJc w:val="left"/>
      <w:pPr>
        <w:tabs>
          <w:tab w:val="num" w:pos="2160"/>
        </w:tabs>
        <w:ind w:left="2160" w:hanging="360"/>
      </w:pPr>
      <w:rPr>
        <w:rFonts w:ascii="Arial" w:hAnsi="Arial" w:hint="default"/>
      </w:rPr>
    </w:lvl>
    <w:lvl w:ilvl="3" w:tplc="8004AE5E" w:tentative="1">
      <w:start w:val="1"/>
      <w:numFmt w:val="bullet"/>
      <w:lvlText w:val="•"/>
      <w:lvlJc w:val="left"/>
      <w:pPr>
        <w:tabs>
          <w:tab w:val="num" w:pos="2880"/>
        </w:tabs>
        <w:ind w:left="2880" w:hanging="360"/>
      </w:pPr>
      <w:rPr>
        <w:rFonts w:ascii="Arial" w:hAnsi="Arial" w:hint="default"/>
      </w:rPr>
    </w:lvl>
    <w:lvl w:ilvl="4" w:tplc="C682EDD0" w:tentative="1">
      <w:start w:val="1"/>
      <w:numFmt w:val="bullet"/>
      <w:lvlText w:val="•"/>
      <w:lvlJc w:val="left"/>
      <w:pPr>
        <w:tabs>
          <w:tab w:val="num" w:pos="3600"/>
        </w:tabs>
        <w:ind w:left="3600" w:hanging="360"/>
      </w:pPr>
      <w:rPr>
        <w:rFonts w:ascii="Arial" w:hAnsi="Arial" w:hint="default"/>
      </w:rPr>
    </w:lvl>
    <w:lvl w:ilvl="5" w:tplc="F392F15A" w:tentative="1">
      <w:start w:val="1"/>
      <w:numFmt w:val="bullet"/>
      <w:lvlText w:val="•"/>
      <w:lvlJc w:val="left"/>
      <w:pPr>
        <w:tabs>
          <w:tab w:val="num" w:pos="4320"/>
        </w:tabs>
        <w:ind w:left="4320" w:hanging="360"/>
      </w:pPr>
      <w:rPr>
        <w:rFonts w:ascii="Arial" w:hAnsi="Arial" w:hint="default"/>
      </w:rPr>
    </w:lvl>
    <w:lvl w:ilvl="6" w:tplc="A35EF1FA" w:tentative="1">
      <w:start w:val="1"/>
      <w:numFmt w:val="bullet"/>
      <w:lvlText w:val="•"/>
      <w:lvlJc w:val="left"/>
      <w:pPr>
        <w:tabs>
          <w:tab w:val="num" w:pos="5040"/>
        </w:tabs>
        <w:ind w:left="5040" w:hanging="360"/>
      </w:pPr>
      <w:rPr>
        <w:rFonts w:ascii="Arial" w:hAnsi="Arial" w:hint="default"/>
      </w:rPr>
    </w:lvl>
    <w:lvl w:ilvl="7" w:tplc="C4EC110C" w:tentative="1">
      <w:start w:val="1"/>
      <w:numFmt w:val="bullet"/>
      <w:lvlText w:val="•"/>
      <w:lvlJc w:val="left"/>
      <w:pPr>
        <w:tabs>
          <w:tab w:val="num" w:pos="5760"/>
        </w:tabs>
        <w:ind w:left="5760" w:hanging="360"/>
      </w:pPr>
      <w:rPr>
        <w:rFonts w:ascii="Arial" w:hAnsi="Arial" w:hint="default"/>
      </w:rPr>
    </w:lvl>
    <w:lvl w:ilvl="8" w:tplc="63D8BC1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B5421D"/>
    <w:multiLevelType w:val="hybridMultilevel"/>
    <w:tmpl w:val="06C0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C0972AF"/>
    <w:multiLevelType w:val="hybridMultilevel"/>
    <w:tmpl w:val="DE9A3FD8"/>
    <w:lvl w:ilvl="0" w:tplc="D2E2E3E6">
      <w:numFmt w:val="bullet"/>
      <w:lvlText w:val=""/>
      <w:lvlJc w:val="left"/>
      <w:pPr>
        <w:ind w:left="295" w:hanging="180"/>
      </w:pPr>
      <w:rPr>
        <w:rFonts w:ascii="Symbol" w:eastAsia="Symbol" w:hAnsi="Symbol" w:cs="Symbol" w:hint="default"/>
        <w:w w:val="99"/>
        <w:sz w:val="20"/>
        <w:szCs w:val="20"/>
      </w:rPr>
    </w:lvl>
    <w:lvl w:ilvl="1" w:tplc="7E90F0E0">
      <w:numFmt w:val="bullet"/>
      <w:lvlText w:val="•"/>
      <w:lvlJc w:val="left"/>
      <w:pPr>
        <w:ind w:left="1204" w:hanging="180"/>
      </w:pPr>
      <w:rPr>
        <w:rFonts w:hint="default"/>
      </w:rPr>
    </w:lvl>
    <w:lvl w:ilvl="2" w:tplc="65E09FFE">
      <w:numFmt w:val="bullet"/>
      <w:lvlText w:val="•"/>
      <w:lvlJc w:val="left"/>
      <w:pPr>
        <w:ind w:left="2108" w:hanging="180"/>
      </w:pPr>
      <w:rPr>
        <w:rFonts w:hint="default"/>
      </w:rPr>
    </w:lvl>
    <w:lvl w:ilvl="3" w:tplc="80FA6D36">
      <w:numFmt w:val="bullet"/>
      <w:lvlText w:val="•"/>
      <w:lvlJc w:val="left"/>
      <w:pPr>
        <w:ind w:left="3012" w:hanging="180"/>
      </w:pPr>
      <w:rPr>
        <w:rFonts w:hint="default"/>
      </w:rPr>
    </w:lvl>
    <w:lvl w:ilvl="4" w:tplc="0F54518E">
      <w:numFmt w:val="bullet"/>
      <w:lvlText w:val="•"/>
      <w:lvlJc w:val="left"/>
      <w:pPr>
        <w:ind w:left="3916" w:hanging="180"/>
      </w:pPr>
      <w:rPr>
        <w:rFonts w:hint="default"/>
      </w:rPr>
    </w:lvl>
    <w:lvl w:ilvl="5" w:tplc="2CB6B12A">
      <w:numFmt w:val="bullet"/>
      <w:lvlText w:val="•"/>
      <w:lvlJc w:val="left"/>
      <w:pPr>
        <w:ind w:left="4821" w:hanging="180"/>
      </w:pPr>
      <w:rPr>
        <w:rFonts w:hint="default"/>
      </w:rPr>
    </w:lvl>
    <w:lvl w:ilvl="6" w:tplc="207A3080">
      <w:numFmt w:val="bullet"/>
      <w:lvlText w:val="•"/>
      <w:lvlJc w:val="left"/>
      <w:pPr>
        <w:ind w:left="5725" w:hanging="180"/>
      </w:pPr>
      <w:rPr>
        <w:rFonts w:hint="default"/>
      </w:rPr>
    </w:lvl>
    <w:lvl w:ilvl="7" w:tplc="2C6462F6">
      <w:numFmt w:val="bullet"/>
      <w:lvlText w:val="•"/>
      <w:lvlJc w:val="left"/>
      <w:pPr>
        <w:ind w:left="6629" w:hanging="180"/>
      </w:pPr>
      <w:rPr>
        <w:rFonts w:hint="default"/>
      </w:rPr>
    </w:lvl>
    <w:lvl w:ilvl="8" w:tplc="FDC2C840">
      <w:numFmt w:val="bullet"/>
      <w:lvlText w:val="•"/>
      <w:lvlJc w:val="left"/>
      <w:pPr>
        <w:ind w:left="7533" w:hanging="180"/>
      </w:pPr>
      <w:rPr>
        <w:rFonts w:hint="default"/>
      </w:rPr>
    </w:lvl>
  </w:abstractNum>
  <w:abstractNum w:abstractNumId="26" w15:restartNumberingAfterBreak="0">
    <w:nsid w:val="3E6313E7"/>
    <w:multiLevelType w:val="hybridMultilevel"/>
    <w:tmpl w:val="8EC8F314"/>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7" w15:restartNumberingAfterBreak="0">
    <w:nsid w:val="41C14357"/>
    <w:multiLevelType w:val="hybridMultilevel"/>
    <w:tmpl w:val="3B8A7C3A"/>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8" w15:restartNumberingAfterBreak="0">
    <w:nsid w:val="43EA3A14"/>
    <w:multiLevelType w:val="hybridMultilevel"/>
    <w:tmpl w:val="8494B1B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9" w15:restartNumberingAfterBreak="0">
    <w:nsid w:val="48F809EC"/>
    <w:multiLevelType w:val="hybridMultilevel"/>
    <w:tmpl w:val="9864E1D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0" w15:restartNumberingAfterBreak="0">
    <w:nsid w:val="4DE930DC"/>
    <w:multiLevelType w:val="hybridMultilevel"/>
    <w:tmpl w:val="43EC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459CC"/>
    <w:multiLevelType w:val="hybridMultilevel"/>
    <w:tmpl w:val="6BD8C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A04B9"/>
    <w:multiLevelType w:val="hybridMultilevel"/>
    <w:tmpl w:val="6A1E9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64E93"/>
    <w:multiLevelType w:val="hybridMultilevel"/>
    <w:tmpl w:val="54EA044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4" w15:restartNumberingAfterBreak="0">
    <w:nsid w:val="533856D0"/>
    <w:multiLevelType w:val="multilevel"/>
    <w:tmpl w:val="8F2ABADE"/>
    <w:lvl w:ilvl="0">
      <w:start w:val="1"/>
      <w:numFmt w:val="lowerRoman"/>
      <w:pStyle w:val="Number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bullet"/>
      <w:lvlText w:val="o"/>
      <w:lvlJc w:val="left"/>
      <w:pPr>
        <w:tabs>
          <w:tab w:val="num" w:pos="2160"/>
        </w:tabs>
        <w:ind w:left="2160" w:hanging="720"/>
      </w:pPr>
      <w:rPr>
        <w:rFonts w:ascii="Courier New" w:hAnsi="Courier New" w:cs="Courier New"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3C50584"/>
    <w:multiLevelType w:val="hybridMultilevel"/>
    <w:tmpl w:val="79EA693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6" w15:restartNumberingAfterBreak="0">
    <w:nsid w:val="54AE6F39"/>
    <w:multiLevelType w:val="hybridMultilevel"/>
    <w:tmpl w:val="D730F0BE"/>
    <w:lvl w:ilvl="0" w:tplc="4FDC0290">
      <w:numFmt w:val="bullet"/>
      <w:pStyle w:val="Bullet5"/>
      <w:lvlText w:val=""/>
      <w:lvlJc w:val="left"/>
      <w:pPr>
        <w:ind w:left="1600" w:hanging="360"/>
      </w:pPr>
      <w:rPr>
        <w:rFonts w:ascii="Wingdings" w:eastAsia="Wingdings" w:hAnsi="Wingdings" w:cs="Wingdings" w:hint="default"/>
        <w:w w:val="100"/>
        <w:sz w:val="22"/>
        <w:szCs w:val="22"/>
      </w:rPr>
    </w:lvl>
    <w:lvl w:ilvl="1" w:tplc="69C66D2A">
      <w:numFmt w:val="bullet"/>
      <w:lvlText w:val="•"/>
      <w:lvlJc w:val="left"/>
      <w:pPr>
        <w:ind w:left="2576" w:hanging="360"/>
      </w:pPr>
      <w:rPr>
        <w:rFonts w:hint="default"/>
      </w:rPr>
    </w:lvl>
    <w:lvl w:ilvl="2" w:tplc="3C3AE61E">
      <w:numFmt w:val="bullet"/>
      <w:lvlText w:val="•"/>
      <w:lvlJc w:val="left"/>
      <w:pPr>
        <w:ind w:left="3552" w:hanging="360"/>
      </w:pPr>
      <w:rPr>
        <w:rFonts w:hint="default"/>
      </w:rPr>
    </w:lvl>
    <w:lvl w:ilvl="3" w:tplc="C1BCCFAC">
      <w:numFmt w:val="bullet"/>
      <w:lvlText w:val="•"/>
      <w:lvlJc w:val="left"/>
      <w:pPr>
        <w:ind w:left="4528" w:hanging="360"/>
      </w:pPr>
      <w:rPr>
        <w:rFonts w:hint="default"/>
      </w:rPr>
    </w:lvl>
    <w:lvl w:ilvl="4" w:tplc="6FC413D2">
      <w:numFmt w:val="bullet"/>
      <w:lvlText w:val="•"/>
      <w:lvlJc w:val="left"/>
      <w:pPr>
        <w:ind w:left="5504" w:hanging="360"/>
      </w:pPr>
      <w:rPr>
        <w:rFonts w:hint="default"/>
      </w:rPr>
    </w:lvl>
    <w:lvl w:ilvl="5" w:tplc="A54CE79C">
      <w:numFmt w:val="bullet"/>
      <w:lvlText w:val="•"/>
      <w:lvlJc w:val="left"/>
      <w:pPr>
        <w:ind w:left="6480" w:hanging="360"/>
      </w:pPr>
      <w:rPr>
        <w:rFonts w:hint="default"/>
      </w:rPr>
    </w:lvl>
    <w:lvl w:ilvl="6" w:tplc="09AEA120">
      <w:numFmt w:val="bullet"/>
      <w:lvlText w:val="•"/>
      <w:lvlJc w:val="left"/>
      <w:pPr>
        <w:ind w:left="7456" w:hanging="360"/>
      </w:pPr>
      <w:rPr>
        <w:rFonts w:hint="default"/>
      </w:rPr>
    </w:lvl>
    <w:lvl w:ilvl="7" w:tplc="C3D2C780">
      <w:numFmt w:val="bullet"/>
      <w:lvlText w:val="•"/>
      <w:lvlJc w:val="left"/>
      <w:pPr>
        <w:ind w:left="8432" w:hanging="360"/>
      </w:pPr>
      <w:rPr>
        <w:rFonts w:hint="default"/>
      </w:rPr>
    </w:lvl>
    <w:lvl w:ilvl="8" w:tplc="000290C4">
      <w:numFmt w:val="bullet"/>
      <w:lvlText w:val="•"/>
      <w:lvlJc w:val="left"/>
      <w:pPr>
        <w:ind w:left="9408" w:hanging="360"/>
      </w:pPr>
      <w:rPr>
        <w:rFonts w:hint="default"/>
      </w:rPr>
    </w:lvl>
  </w:abstractNum>
  <w:abstractNum w:abstractNumId="37" w15:restartNumberingAfterBreak="0">
    <w:nsid w:val="55EC1380"/>
    <w:multiLevelType w:val="hybridMultilevel"/>
    <w:tmpl w:val="94668684"/>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8" w15:restartNumberingAfterBreak="0">
    <w:nsid w:val="5E470D75"/>
    <w:multiLevelType w:val="hybridMultilevel"/>
    <w:tmpl w:val="E7F89EB2"/>
    <w:lvl w:ilvl="0" w:tplc="15026FB4">
      <w:start w:val="1"/>
      <w:numFmt w:val="bullet"/>
      <w:pStyle w:val="Bullet2"/>
      <w:lvlText w:val="o"/>
      <w:lvlJc w:val="left"/>
      <w:pPr>
        <w:ind w:left="72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9A0692"/>
    <w:multiLevelType w:val="hybridMultilevel"/>
    <w:tmpl w:val="DFC2A04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116C33"/>
    <w:multiLevelType w:val="hybridMultilevel"/>
    <w:tmpl w:val="2F1A508E"/>
    <w:lvl w:ilvl="0" w:tplc="9B2080A0">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564B2E6">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BC34EC"/>
    <w:multiLevelType w:val="hybridMultilevel"/>
    <w:tmpl w:val="DF66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B77010"/>
    <w:multiLevelType w:val="hybridMultilevel"/>
    <w:tmpl w:val="5146471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3" w15:restartNumberingAfterBreak="0">
    <w:nsid w:val="6A33038A"/>
    <w:multiLevelType w:val="hybridMultilevel"/>
    <w:tmpl w:val="0B9E3038"/>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4" w15:restartNumberingAfterBreak="0">
    <w:nsid w:val="6B585522"/>
    <w:multiLevelType w:val="hybridMultilevel"/>
    <w:tmpl w:val="9C481BE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5" w15:restartNumberingAfterBreak="0">
    <w:nsid w:val="7AEC0D31"/>
    <w:multiLevelType w:val="hybridMultilevel"/>
    <w:tmpl w:val="C5087D68"/>
    <w:lvl w:ilvl="0" w:tplc="1180D666">
      <w:numFmt w:val="bullet"/>
      <w:lvlText w:val=""/>
      <w:lvlJc w:val="left"/>
      <w:pPr>
        <w:ind w:left="1240" w:hanging="360"/>
      </w:pPr>
      <w:rPr>
        <w:rFonts w:ascii="Symbol" w:eastAsia="Symbol" w:hAnsi="Symbol" w:cs="Symbol" w:hint="default"/>
        <w:w w:val="100"/>
        <w:sz w:val="24"/>
        <w:szCs w:val="24"/>
      </w:rPr>
    </w:lvl>
    <w:lvl w:ilvl="1" w:tplc="B7F60A04">
      <w:numFmt w:val="bullet"/>
      <w:lvlText w:val="o"/>
      <w:lvlJc w:val="left"/>
      <w:pPr>
        <w:ind w:left="1600" w:hanging="360"/>
      </w:pPr>
      <w:rPr>
        <w:rFonts w:ascii="Courier New" w:eastAsia="Courier New" w:hAnsi="Courier New" w:cs="Courier New" w:hint="default"/>
        <w:w w:val="100"/>
        <w:sz w:val="24"/>
        <w:szCs w:val="24"/>
      </w:rPr>
    </w:lvl>
    <w:lvl w:ilvl="2" w:tplc="B7A0298C">
      <w:numFmt w:val="bullet"/>
      <w:lvlText w:val=""/>
      <w:lvlJc w:val="left"/>
      <w:pPr>
        <w:ind w:left="1960" w:hanging="360"/>
      </w:pPr>
      <w:rPr>
        <w:rFonts w:ascii="Wingdings" w:eastAsia="Wingdings" w:hAnsi="Wingdings" w:cs="Wingdings" w:hint="default"/>
        <w:w w:val="100"/>
        <w:sz w:val="24"/>
        <w:szCs w:val="24"/>
      </w:rPr>
    </w:lvl>
    <w:lvl w:ilvl="3" w:tplc="8E9A1FAC">
      <w:numFmt w:val="bullet"/>
      <w:pStyle w:val="Bullet4"/>
      <w:lvlText w:val=""/>
      <w:lvlJc w:val="left"/>
      <w:pPr>
        <w:ind w:left="2320" w:hanging="360"/>
      </w:pPr>
      <w:rPr>
        <w:rFonts w:ascii="Wingdings" w:eastAsia="Wingdings" w:hAnsi="Wingdings" w:cs="Wingdings" w:hint="default"/>
        <w:w w:val="100"/>
        <w:sz w:val="24"/>
        <w:szCs w:val="24"/>
      </w:rPr>
    </w:lvl>
    <w:lvl w:ilvl="4" w:tplc="EC028C88">
      <w:numFmt w:val="bullet"/>
      <w:lvlText w:val="•"/>
      <w:lvlJc w:val="left"/>
      <w:pPr>
        <w:ind w:left="3611" w:hanging="360"/>
      </w:pPr>
      <w:rPr>
        <w:rFonts w:hint="default"/>
      </w:rPr>
    </w:lvl>
    <w:lvl w:ilvl="5" w:tplc="CB9006AE">
      <w:numFmt w:val="bullet"/>
      <w:lvlText w:val="•"/>
      <w:lvlJc w:val="left"/>
      <w:pPr>
        <w:ind w:left="4902" w:hanging="360"/>
      </w:pPr>
      <w:rPr>
        <w:rFonts w:hint="default"/>
      </w:rPr>
    </w:lvl>
    <w:lvl w:ilvl="6" w:tplc="924AB890">
      <w:numFmt w:val="bullet"/>
      <w:lvlText w:val="•"/>
      <w:lvlJc w:val="left"/>
      <w:pPr>
        <w:ind w:left="6194" w:hanging="360"/>
      </w:pPr>
      <w:rPr>
        <w:rFonts w:hint="default"/>
      </w:rPr>
    </w:lvl>
    <w:lvl w:ilvl="7" w:tplc="19C639DE">
      <w:numFmt w:val="bullet"/>
      <w:lvlText w:val="•"/>
      <w:lvlJc w:val="left"/>
      <w:pPr>
        <w:ind w:left="7485" w:hanging="360"/>
      </w:pPr>
      <w:rPr>
        <w:rFonts w:hint="default"/>
      </w:rPr>
    </w:lvl>
    <w:lvl w:ilvl="8" w:tplc="845A0274">
      <w:numFmt w:val="bullet"/>
      <w:lvlText w:val="•"/>
      <w:lvlJc w:val="left"/>
      <w:pPr>
        <w:ind w:left="8777" w:hanging="360"/>
      </w:pPr>
      <w:rPr>
        <w:rFonts w:hint="default"/>
      </w:rPr>
    </w:lvl>
  </w:abstractNum>
  <w:abstractNum w:abstractNumId="46" w15:restartNumberingAfterBreak="0">
    <w:nsid w:val="7C0358A2"/>
    <w:multiLevelType w:val="hybridMultilevel"/>
    <w:tmpl w:val="1DEA137E"/>
    <w:lvl w:ilvl="0" w:tplc="A4A85FFE">
      <w:start w:val="1"/>
      <w:numFmt w:val="bullet"/>
      <w:pStyle w:val="Bullet3"/>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1F184D"/>
    <w:multiLevelType w:val="hybridMultilevel"/>
    <w:tmpl w:val="DF2E7FBE"/>
    <w:lvl w:ilvl="0" w:tplc="32565470">
      <w:numFmt w:val="bullet"/>
      <w:lvlText w:val=""/>
      <w:lvlJc w:val="left"/>
      <w:pPr>
        <w:ind w:left="295" w:hanging="180"/>
      </w:pPr>
      <w:rPr>
        <w:rFonts w:ascii="Symbol" w:eastAsia="Symbol" w:hAnsi="Symbol" w:cs="Symbol" w:hint="default"/>
        <w:w w:val="99"/>
        <w:sz w:val="20"/>
        <w:szCs w:val="20"/>
      </w:rPr>
    </w:lvl>
    <w:lvl w:ilvl="1" w:tplc="B082D972">
      <w:numFmt w:val="bullet"/>
      <w:lvlText w:val="•"/>
      <w:lvlJc w:val="left"/>
      <w:pPr>
        <w:ind w:left="1204" w:hanging="180"/>
      </w:pPr>
      <w:rPr>
        <w:rFonts w:hint="default"/>
      </w:rPr>
    </w:lvl>
    <w:lvl w:ilvl="2" w:tplc="996682F0">
      <w:numFmt w:val="bullet"/>
      <w:lvlText w:val="•"/>
      <w:lvlJc w:val="left"/>
      <w:pPr>
        <w:ind w:left="2108" w:hanging="180"/>
      </w:pPr>
      <w:rPr>
        <w:rFonts w:hint="default"/>
      </w:rPr>
    </w:lvl>
    <w:lvl w:ilvl="3" w:tplc="CAAA9928">
      <w:numFmt w:val="bullet"/>
      <w:lvlText w:val="•"/>
      <w:lvlJc w:val="left"/>
      <w:pPr>
        <w:ind w:left="3012" w:hanging="180"/>
      </w:pPr>
      <w:rPr>
        <w:rFonts w:hint="default"/>
      </w:rPr>
    </w:lvl>
    <w:lvl w:ilvl="4" w:tplc="3F4CC3FA">
      <w:numFmt w:val="bullet"/>
      <w:lvlText w:val="•"/>
      <w:lvlJc w:val="left"/>
      <w:pPr>
        <w:ind w:left="3916" w:hanging="180"/>
      </w:pPr>
      <w:rPr>
        <w:rFonts w:hint="default"/>
      </w:rPr>
    </w:lvl>
    <w:lvl w:ilvl="5" w:tplc="DD9C57E8">
      <w:numFmt w:val="bullet"/>
      <w:lvlText w:val="•"/>
      <w:lvlJc w:val="left"/>
      <w:pPr>
        <w:ind w:left="4821" w:hanging="180"/>
      </w:pPr>
      <w:rPr>
        <w:rFonts w:hint="default"/>
      </w:rPr>
    </w:lvl>
    <w:lvl w:ilvl="6" w:tplc="C41CF6F2">
      <w:numFmt w:val="bullet"/>
      <w:lvlText w:val="•"/>
      <w:lvlJc w:val="left"/>
      <w:pPr>
        <w:ind w:left="5725" w:hanging="180"/>
      </w:pPr>
      <w:rPr>
        <w:rFonts w:hint="default"/>
      </w:rPr>
    </w:lvl>
    <w:lvl w:ilvl="7" w:tplc="2FDC962E">
      <w:numFmt w:val="bullet"/>
      <w:lvlText w:val="•"/>
      <w:lvlJc w:val="left"/>
      <w:pPr>
        <w:ind w:left="6629" w:hanging="180"/>
      </w:pPr>
      <w:rPr>
        <w:rFonts w:hint="default"/>
      </w:rPr>
    </w:lvl>
    <w:lvl w:ilvl="8" w:tplc="EDAA30D0">
      <w:numFmt w:val="bullet"/>
      <w:lvlText w:val="•"/>
      <w:lvlJc w:val="left"/>
      <w:pPr>
        <w:ind w:left="7533" w:hanging="180"/>
      </w:pPr>
      <w:rPr>
        <w:rFonts w:hint="default"/>
      </w:rPr>
    </w:lvl>
  </w:abstractNum>
  <w:num w:numId="1">
    <w:abstractNumId w:val="38"/>
  </w:num>
  <w:num w:numId="2">
    <w:abstractNumId w:val="34"/>
  </w:num>
  <w:num w:numId="3">
    <w:abstractNumId w:val="40"/>
  </w:num>
  <w:num w:numId="4">
    <w:abstractNumId w:val="4"/>
  </w:num>
  <w:num w:numId="5">
    <w:abstractNumId w:val="36"/>
  </w:num>
  <w:num w:numId="6">
    <w:abstractNumId w:val="15"/>
  </w:num>
  <w:num w:numId="7">
    <w:abstractNumId w:val="11"/>
  </w:num>
  <w:num w:numId="8">
    <w:abstractNumId w:val="8"/>
  </w:num>
  <w:num w:numId="9">
    <w:abstractNumId w:val="47"/>
  </w:num>
  <w:num w:numId="10">
    <w:abstractNumId w:val="5"/>
  </w:num>
  <w:num w:numId="11">
    <w:abstractNumId w:val="12"/>
  </w:num>
  <w:num w:numId="12">
    <w:abstractNumId w:val="25"/>
  </w:num>
  <w:num w:numId="13">
    <w:abstractNumId w:val="9"/>
  </w:num>
  <w:num w:numId="14">
    <w:abstractNumId w:val="45"/>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6"/>
  </w:num>
  <w:num w:numId="23">
    <w:abstractNumId w:val="4"/>
    <w:lvlOverride w:ilvl="0">
      <w:startOverride w:val="1"/>
    </w:lvlOverride>
  </w:num>
  <w:num w:numId="24">
    <w:abstractNumId w:val="23"/>
  </w:num>
  <w:num w:numId="25">
    <w:abstractNumId w:val="4"/>
    <w:lvlOverride w:ilvl="0">
      <w:startOverride w:val="1"/>
    </w:lvlOverride>
  </w:num>
  <w:num w:numId="26">
    <w:abstractNumId w:val="33"/>
  </w:num>
  <w:num w:numId="27">
    <w:abstractNumId w:val="29"/>
  </w:num>
  <w:num w:numId="28">
    <w:abstractNumId w:val="42"/>
  </w:num>
  <w:num w:numId="29">
    <w:abstractNumId w:val="2"/>
  </w:num>
  <w:num w:numId="30">
    <w:abstractNumId w:val="6"/>
  </w:num>
  <w:num w:numId="31">
    <w:abstractNumId w:val="7"/>
  </w:num>
  <w:num w:numId="32">
    <w:abstractNumId w:val="19"/>
  </w:num>
  <w:num w:numId="33">
    <w:abstractNumId w:val="37"/>
  </w:num>
  <w:num w:numId="34">
    <w:abstractNumId w:val="44"/>
  </w:num>
  <w:num w:numId="35">
    <w:abstractNumId w:val="0"/>
  </w:num>
  <w:num w:numId="36">
    <w:abstractNumId w:val="27"/>
  </w:num>
  <w:num w:numId="37">
    <w:abstractNumId w:val="39"/>
  </w:num>
  <w:num w:numId="38">
    <w:abstractNumId w:val="16"/>
  </w:num>
  <w:num w:numId="39">
    <w:abstractNumId w:val="32"/>
  </w:num>
  <w:num w:numId="40">
    <w:abstractNumId w:val="13"/>
  </w:num>
  <w:num w:numId="41">
    <w:abstractNumId w:val="31"/>
  </w:num>
  <w:num w:numId="42">
    <w:abstractNumId w:val="1"/>
  </w:num>
  <w:num w:numId="43">
    <w:abstractNumId w:val="3"/>
  </w:num>
  <w:num w:numId="44">
    <w:abstractNumId w:val="4"/>
    <w:lvlOverride w:ilvl="0">
      <w:startOverride w:val="1"/>
    </w:lvlOverride>
    <w:lvlOverride w:ilvl="1">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 w:numId="51">
    <w:abstractNumId w:val="26"/>
  </w:num>
  <w:num w:numId="52">
    <w:abstractNumId w:val="28"/>
  </w:num>
  <w:num w:numId="53">
    <w:abstractNumId w:val="14"/>
  </w:num>
  <w:num w:numId="54">
    <w:abstractNumId w:val="43"/>
  </w:num>
  <w:num w:numId="55">
    <w:abstractNumId w:val="17"/>
  </w:num>
  <w:num w:numId="56">
    <w:abstractNumId w:val="10"/>
  </w:num>
  <w:num w:numId="57">
    <w:abstractNumId w:val="20"/>
  </w:num>
  <w:num w:numId="58">
    <w:abstractNumId w:val="21"/>
  </w:num>
  <w:num w:numId="59">
    <w:abstractNumId w:val="41"/>
  </w:num>
  <w:num w:numId="60">
    <w:abstractNumId w:val="18"/>
  </w:num>
  <w:num w:numId="61">
    <w:abstractNumId w:val="30"/>
  </w:num>
  <w:num w:numId="62">
    <w:abstractNumId w:val="24"/>
  </w:num>
  <w:num w:numId="63">
    <w:abstractNumId w:val="35"/>
  </w:num>
  <w:num w:numId="64">
    <w:abstractNumId w:val="4"/>
    <w:lvlOverride w:ilvl="0">
      <w:startOverride w:val="1"/>
    </w:lvlOverride>
  </w:num>
  <w:num w:numId="6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D2"/>
    <w:rsid w:val="00000354"/>
    <w:rsid w:val="00000A2A"/>
    <w:rsid w:val="00001103"/>
    <w:rsid w:val="000019E2"/>
    <w:rsid w:val="0000517E"/>
    <w:rsid w:val="00006341"/>
    <w:rsid w:val="000066DF"/>
    <w:rsid w:val="000076B9"/>
    <w:rsid w:val="000110E7"/>
    <w:rsid w:val="000118FE"/>
    <w:rsid w:val="000119CA"/>
    <w:rsid w:val="000136C1"/>
    <w:rsid w:val="00015D5C"/>
    <w:rsid w:val="00020FA0"/>
    <w:rsid w:val="00030850"/>
    <w:rsid w:val="0003347F"/>
    <w:rsid w:val="000337D5"/>
    <w:rsid w:val="00034F31"/>
    <w:rsid w:val="0003563A"/>
    <w:rsid w:val="00036294"/>
    <w:rsid w:val="000364A4"/>
    <w:rsid w:val="00043F77"/>
    <w:rsid w:val="00044DCB"/>
    <w:rsid w:val="00045B78"/>
    <w:rsid w:val="00046A71"/>
    <w:rsid w:val="000474D5"/>
    <w:rsid w:val="00047AF5"/>
    <w:rsid w:val="00047E53"/>
    <w:rsid w:val="00051FB3"/>
    <w:rsid w:val="000534C5"/>
    <w:rsid w:val="00053557"/>
    <w:rsid w:val="0005622C"/>
    <w:rsid w:val="000616A2"/>
    <w:rsid w:val="00061F48"/>
    <w:rsid w:val="00062454"/>
    <w:rsid w:val="00062A3D"/>
    <w:rsid w:val="00064468"/>
    <w:rsid w:val="00071162"/>
    <w:rsid w:val="00071B3E"/>
    <w:rsid w:val="000720FF"/>
    <w:rsid w:val="000727A3"/>
    <w:rsid w:val="0007290A"/>
    <w:rsid w:val="00073DC7"/>
    <w:rsid w:val="000760F3"/>
    <w:rsid w:val="000764EA"/>
    <w:rsid w:val="00076FBB"/>
    <w:rsid w:val="00077191"/>
    <w:rsid w:val="00077C5D"/>
    <w:rsid w:val="00081075"/>
    <w:rsid w:val="000821CB"/>
    <w:rsid w:val="0008371B"/>
    <w:rsid w:val="00083763"/>
    <w:rsid w:val="00084B04"/>
    <w:rsid w:val="00084E8A"/>
    <w:rsid w:val="0008625D"/>
    <w:rsid w:val="000871E9"/>
    <w:rsid w:val="00094512"/>
    <w:rsid w:val="00094ED1"/>
    <w:rsid w:val="000974C5"/>
    <w:rsid w:val="000A04D1"/>
    <w:rsid w:val="000A0E39"/>
    <w:rsid w:val="000A2BA6"/>
    <w:rsid w:val="000A3A13"/>
    <w:rsid w:val="000A3EFB"/>
    <w:rsid w:val="000A530F"/>
    <w:rsid w:val="000A59A2"/>
    <w:rsid w:val="000A7785"/>
    <w:rsid w:val="000B1BD7"/>
    <w:rsid w:val="000B2CB0"/>
    <w:rsid w:val="000B3E78"/>
    <w:rsid w:val="000B5603"/>
    <w:rsid w:val="000C1658"/>
    <w:rsid w:val="000C2144"/>
    <w:rsid w:val="000C21DA"/>
    <w:rsid w:val="000C3B1D"/>
    <w:rsid w:val="000C3BB7"/>
    <w:rsid w:val="000D494D"/>
    <w:rsid w:val="000D5728"/>
    <w:rsid w:val="000D5B89"/>
    <w:rsid w:val="000D6BF0"/>
    <w:rsid w:val="000E102E"/>
    <w:rsid w:val="000E2BE1"/>
    <w:rsid w:val="000E45FF"/>
    <w:rsid w:val="000E670F"/>
    <w:rsid w:val="000E67A9"/>
    <w:rsid w:val="000F15FA"/>
    <w:rsid w:val="000F3AC9"/>
    <w:rsid w:val="000F55F6"/>
    <w:rsid w:val="000F5A81"/>
    <w:rsid w:val="000F6FB6"/>
    <w:rsid w:val="000F757C"/>
    <w:rsid w:val="000F7E1F"/>
    <w:rsid w:val="00100E6E"/>
    <w:rsid w:val="001043D8"/>
    <w:rsid w:val="001047AF"/>
    <w:rsid w:val="00104C49"/>
    <w:rsid w:val="0011462B"/>
    <w:rsid w:val="00114D7D"/>
    <w:rsid w:val="00115512"/>
    <w:rsid w:val="001170F0"/>
    <w:rsid w:val="00117660"/>
    <w:rsid w:val="00117B99"/>
    <w:rsid w:val="0012031F"/>
    <w:rsid w:val="00121B84"/>
    <w:rsid w:val="001226C5"/>
    <w:rsid w:val="00122F95"/>
    <w:rsid w:val="00123B7A"/>
    <w:rsid w:val="00124981"/>
    <w:rsid w:val="00124B1B"/>
    <w:rsid w:val="001274D8"/>
    <w:rsid w:val="00127DC3"/>
    <w:rsid w:val="00127F9E"/>
    <w:rsid w:val="00130773"/>
    <w:rsid w:val="00130ED1"/>
    <w:rsid w:val="00132069"/>
    <w:rsid w:val="00132856"/>
    <w:rsid w:val="001348ED"/>
    <w:rsid w:val="0013497B"/>
    <w:rsid w:val="001354D1"/>
    <w:rsid w:val="00135BA9"/>
    <w:rsid w:val="00135EBC"/>
    <w:rsid w:val="001403AE"/>
    <w:rsid w:val="001414F1"/>
    <w:rsid w:val="00141C0B"/>
    <w:rsid w:val="00141D9F"/>
    <w:rsid w:val="00142172"/>
    <w:rsid w:val="0014229F"/>
    <w:rsid w:val="00144174"/>
    <w:rsid w:val="00147E74"/>
    <w:rsid w:val="0015390D"/>
    <w:rsid w:val="00153F57"/>
    <w:rsid w:val="001549C7"/>
    <w:rsid w:val="00154D0A"/>
    <w:rsid w:val="001554B2"/>
    <w:rsid w:val="00155F08"/>
    <w:rsid w:val="0015628C"/>
    <w:rsid w:val="001566B8"/>
    <w:rsid w:val="00160A4A"/>
    <w:rsid w:val="0016163C"/>
    <w:rsid w:val="00161DC1"/>
    <w:rsid w:val="00162F86"/>
    <w:rsid w:val="001649F2"/>
    <w:rsid w:val="00166F6F"/>
    <w:rsid w:val="001708C4"/>
    <w:rsid w:val="00171590"/>
    <w:rsid w:val="001752DE"/>
    <w:rsid w:val="001761E1"/>
    <w:rsid w:val="00176545"/>
    <w:rsid w:val="001778E5"/>
    <w:rsid w:val="001808D2"/>
    <w:rsid w:val="00180B5C"/>
    <w:rsid w:val="00181317"/>
    <w:rsid w:val="00183830"/>
    <w:rsid w:val="00184604"/>
    <w:rsid w:val="00184F9F"/>
    <w:rsid w:val="001853C5"/>
    <w:rsid w:val="00186DDD"/>
    <w:rsid w:val="00193698"/>
    <w:rsid w:val="00195037"/>
    <w:rsid w:val="00195992"/>
    <w:rsid w:val="001967C2"/>
    <w:rsid w:val="0019746A"/>
    <w:rsid w:val="001A0D99"/>
    <w:rsid w:val="001A2ADF"/>
    <w:rsid w:val="001A44C8"/>
    <w:rsid w:val="001A53AD"/>
    <w:rsid w:val="001B13BB"/>
    <w:rsid w:val="001B1D98"/>
    <w:rsid w:val="001B65B3"/>
    <w:rsid w:val="001C094A"/>
    <w:rsid w:val="001C2DE2"/>
    <w:rsid w:val="001C3818"/>
    <w:rsid w:val="001C56AD"/>
    <w:rsid w:val="001C5D7C"/>
    <w:rsid w:val="001C79E8"/>
    <w:rsid w:val="001D1B51"/>
    <w:rsid w:val="001D3E51"/>
    <w:rsid w:val="001D460C"/>
    <w:rsid w:val="001D4A60"/>
    <w:rsid w:val="001D5FE2"/>
    <w:rsid w:val="001D6E6B"/>
    <w:rsid w:val="001E00BB"/>
    <w:rsid w:val="001E1172"/>
    <w:rsid w:val="001E1C44"/>
    <w:rsid w:val="001E315C"/>
    <w:rsid w:val="001E351C"/>
    <w:rsid w:val="001E4BA9"/>
    <w:rsid w:val="001E5C78"/>
    <w:rsid w:val="001E5F5F"/>
    <w:rsid w:val="001E6E4E"/>
    <w:rsid w:val="001E76D7"/>
    <w:rsid w:val="001E7ECF"/>
    <w:rsid w:val="001F5AA8"/>
    <w:rsid w:val="001F66C1"/>
    <w:rsid w:val="001F6C45"/>
    <w:rsid w:val="001F6F31"/>
    <w:rsid w:val="001F72C9"/>
    <w:rsid w:val="0020099F"/>
    <w:rsid w:val="002050B7"/>
    <w:rsid w:val="00205E16"/>
    <w:rsid w:val="00206110"/>
    <w:rsid w:val="00207919"/>
    <w:rsid w:val="00210348"/>
    <w:rsid w:val="00211701"/>
    <w:rsid w:val="0021174A"/>
    <w:rsid w:val="00213984"/>
    <w:rsid w:val="00214586"/>
    <w:rsid w:val="00214BFA"/>
    <w:rsid w:val="00215CDA"/>
    <w:rsid w:val="002176C1"/>
    <w:rsid w:val="00220AAC"/>
    <w:rsid w:val="0022233D"/>
    <w:rsid w:val="002223C8"/>
    <w:rsid w:val="00223766"/>
    <w:rsid w:val="00223A5D"/>
    <w:rsid w:val="00226205"/>
    <w:rsid w:val="002266A4"/>
    <w:rsid w:val="00232847"/>
    <w:rsid w:val="0023367E"/>
    <w:rsid w:val="002346BA"/>
    <w:rsid w:val="00235456"/>
    <w:rsid w:val="00236249"/>
    <w:rsid w:val="00236A83"/>
    <w:rsid w:val="00237F10"/>
    <w:rsid w:val="00241562"/>
    <w:rsid w:val="00243756"/>
    <w:rsid w:val="00243867"/>
    <w:rsid w:val="002453E7"/>
    <w:rsid w:val="00247035"/>
    <w:rsid w:val="00250E11"/>
    <w:rsid w:val="00252D45"/>
    <w:rsid w:val="00253EF8"/>
    <w:rsid w:val="00254892"/>
    <w:rsid w:val="002548CF"/>
    <w:rsid w:val="00254A93"/>
    <w:rsid w:val="00256C0D"/>
    <w:rsid w:val="00260E7A"/>
    <w:rsid w:val="00262475"/>
    <w:rsid w:val="002636E8"/>
    <w:rsid w:val="00265DC1"/>
    <w:rsid w:val="00266C76"/>
    <w:rsid w:val="0027078B"/>
    <w:rsid w:val="00274070"/>
    <w:rsid w:val="00275E8A"/>
    <w:rsid w:val="00277C34"/>
    <w:rsid w:val="00282E2C"/>
    <w:rsid w:val="0028347B"/>
    <w:rsid w:val="00283E5F"/>
    <w:rsid w:val="00287F25"/>
    <w:rsid w:val="0029105A"/>
    <w:rsid w:val="00291D2A"/>
    <w:rsid w:val="00293EA3"/>
    <w:rsid w:val="00294DB8"/>
    <w:rsid w:val="002971A8"/>
    <w:rsid w:val="00297FB3"/>
    <w:rsid w:val="002A012C"/>
    <w:rsid w:val="002A099A"/>
    <w:rsid w:val="002A1643"/>
    <w:rsid w:val="002A18D2"/>
    <w:rsid w:val="002A1B05"/>
    <w:rsid w:val="002A52C1"/>
    <w:rsid w:val="002A5A00"/>
    <w:rsid w:val="002A62FE"/>
    <w:rsid w:val="002B107C"/>
    <w:rsid w:val="002B14F7"/>
    <w:rsid w:val="002B2B91"/>
    <w:rsid w:val="002B36F2"/>
    <w:rsid w:val="002C29B5"/>
    <w:rsid w:val="002C3174"/>
    <w:rsid w:val="002C4177"/>
    <w:rsid w:val="002C54A9"/>
    <w:rsid w:val="002C6503"/>
    <w:rsid w:val="002D0344"/>
    <w:rsid w:val="002D2204"/>
    <w:rsid w:val="002D26D3"/>
    <w:rsid w:val="002D6214"/>
    <w:rsid w:val="002D6B04"/>
    <w:rsid w:val="002D7E94"/>
    <w:rsid w:val="002E0210"/>
    <w:rsid w:val="002E0AB9"/>
    <w:rsid w:val="002E1CE0"/>
    <w:rsid w:val="002E31E5"/>
    <w:rsid w:val="002E3F08"/>
    <w:rsid w:val="002E5110"/>
    <w:rsid w:val="002E7DD8"/>
    <w:rsid w:val="002F0B3E"/>
    <w:rsid w:val="002F12A6"/>
    <w:rsid w:val="002F5E85"/>
    <w:rsid w:val="002F6DCE"/>
    <w:rsid w:val="00300F98"/>
    <w:rsid w:val="00303B23"/>
    <w:rsid w:val="00304A78"/>
    <w:rsid w:val="00305B60"/>
    <w:rsid w:val="003109DE"/>
    <w:rsid w:val="0031341D"/>
    <w:rsid w:val="00315C8F"/>
    <w:rsid w:val="00317008"/>
    <w:rsid w:val="00317156"/>
    <w:rsid w:val="00320066"/>
    <w:rsid w:val="00321C1D"/>
    <w:rsid w:val="0032209E"/>
    <w:rsid w:val="00322FDB"/>
    <w:rsid w:val="00326309"/>
    <w:rsid w:val="00330E6B"/>
    <w:rsid w:val="00330FE0"/>
    <w:rsid w:val="0033243C"/>
    <w:rsid w:val="00333097"/>
    <w:rsid w:val="003351ED"/>
    <w:rsid w:val="00337BDA"/>
    <w:rsid w:val="00340857"/>
    <w:rsid w:val="003474F4"/>
    <w:rsid w:val="00350B17"/>
    <w:rsid w:val="00353223"/>
    <w:rsid w:val="00356013"/>
    <w:rsid w:val="00356689"/>
    <w:rsid w:val="003632D1"/>
    <w:rsid w:val="00363B28"/>
    <w:rsid w:val="003642CB"/>
    <w:rsid w:val="0036623B"/>
    <w:rsid w:val="00366E42"/>
    <w:rsid w:val="00367F14"/>
    <w:rsid w:val="003725B0"/>
    <w:rsid w:val="00373930"/>
    <w:rsid w:val="003748A1"/>
    <w:rsid w:val="003758A3"/>
    <w:rsid w:val="00375C26"/>
    <w:rsid w:val="003762B8"/>
    <w:rsid w:val="00376CFE"/>
    <w:rsid w:val="00377D66"/>
    <w:rsid w:val="00380292"/>
    <w:rsid w:val="00382D3B"/>
    <w:rsid w:val="00384132"/>
    <w:rsid w:val="00384FF2"/>
    <w:rsid w:val="00386DCD"/>
    <w:rsid w:val="00392BD6"/>
    <w:rsid w:val="00393C8E"/>
    <w:rsid w:val="00393F36"/>
    <w:rsid w:val="00394A89"/>
    <w:rsid w:val="003954B9"/>
    <w:rsid w:val="00396D70"/>
    <w:rsid w:val="003976C5"/>
    <w:rsid w:val="00397D1D"/>
    <w:rsid w:val="003A5BE2"/>
    <w:rsid w:val="003A6F42"/>
    <w:rsid w:val="003A74A3"/>
    <w:rsid w:val="003A76E0"/>
    <w:rsid w:val="003B09E5"/>
    <w:rsid w:val="003B1054"/>
    <w:rsid w:val="003B6B3C"/>
    <w:rsid w:val="003C00D3"/>
    <w:rsid w:val="003C0BF1"/>
    <w:rsid w:val="003C1F8F"/>
    <w:rsid w:val="003C78A4"/>
    <w:rsid w:val="003D102B"/>
    <w:rsid w:val="003D1071"/>
    <w:rsid w:val="003D209B"/>
    <w:rsid w:val="003D2ACD"/>
    <w:rsid w:val="003D3BFB"/>
    <w:rsid w:val="003D4F69"/>
    <w:rsid w:val="003D5DC6"/>
    <w:rsid w:val="003D6664"/>
    <w:rsid w:val="003D6E6A"/>
    <w:rsid w:val="003E037C"/>
    <w:rsid w:val="003E19AB"/>
    <w:rsid w:val="003E306E"/>
    <w:rsid w:val="003E35C7"/>
    <w:rsid w:val="003E54EC"/>
    <w:rsid w:val="003E56CE"/>
    <w:rsid w:val="003E5C32"/>
    <w:rsid w:val="003E5E1B"/>
    <w:rsid w:val="003E61FB"/>
    <w:rsid w:val="003E7941"/>
    <w:rsid w:val="003F1962"/>
    <w:rsid w:val="003F36DB"/>
    <w:rsid w:val="003F56F1"/>
    <w:rsid w:val="00402164"/>
    <w:rsid w:val="00402AB7"/>
    <w:rsid w:val="00403680"/>
    <w:rsid w:val="00403AE6"/>
    <w:rsid w:val="00404F10"/>
    <w:rsid w:val="00405120"/>
    <w:rsid w:val="004051EF"/>
    <w:rsid w:val="004108E7"/>
    <w:rsid w:val="00413E7F"/>
    <w:rsid w:val="00413FD3"/>
    <w:rsid w:val="00413FF9"/>
    <w:rsid w:val="004141F2"/>
    <w:rsid w:val="00414D64"/>
    <w:rsid w:val="004150D5"/>
    <w:rsid w:val="00415A3D"/>
    <w:rsid w:val="0041649F"/>
    <w:rsid w:val="00421664"/>
    <w:rsid w:val="00421965"/>
    <w:rsid w:val="00422EB5"/>
    <w:rsid w:val="0042361B"/>
    <w:rsid w:val="00424B4D"/>
    <w:rsid w:val="00425C83"/>
    <w:rsid w:val="00426A13"/>
    <w:rsid w:val="00427610"/>
    <w:rsid w:val="00430371"/>
    <w:rsid w:val="00432738"/>
    <w:rsid w:val="004327C1"/>
    <w:rsid w:val="00433E6C"/>
    <w:rsid w:val="004452BF"/>
    <w:rsid w:val="00445A8E"/>
    <w:rsid w:val="004473C6"/>
    <w:rsid w:val="004527ED"/>
    <w:rsid w:val="00453478"/>
    <w:rsid w:val="00453B8F"/>
    <w:rsid w:val="0045437C"/>
    <w:rsid w:val="00456CE0"/>
    <w:rsid w:val="004639FE"/>
    <w:rsid w:val="00464568"/>
    <w:rsid w:val="00466DAC"/>
    <w:rsid w:val="00470BE0"/>
    <w:rsid w:val="00470D48"/>
    <w:rsid w:val="004725F1"/>
    <w:rsid w:val="00475713"/>
    <w:rsid w:val="00475E69"/>
    <w:rsid w:val="0047603C"/>
    <w:rsid w:val="004778A3"/>
    <w:rsid w:val="00477E55"/>
    <w:rsid w:val="00481D59"/>
    <w:rsid w:val="004839F3"/>
    <w:rsid w:val="00485A71"/>
    <w:rsid w:val="00487E7A"/>
    <w:rsid w:val="00491E90"/>
    <w:rsid w:val="004924CD"/>
    <w:rsid w:val="004941B6"/>
    <w:rsid w:val="00494B11"/>
    <w:rsid w:val="00494B52"/>
    <w:rsid w:val="00495477"/>
    <w:rsid w:val="00497B53"/>
    <w:rsid w:val="004A3730"/>
    <w:rsid w:val="004A3AA5"/>
    <w:rsid w:val="004B1344"/>
    <w:rsid w:val="004B26EC"/>
    <w:rsid w:val="004B2CCE"/>
    <w:rsid w:val="004B4012"/>
    <w:rsid w:val="004B5631"/>
    <w:rsid w:val="004B7C8B"/>
    <w:rsid w:val="004C1666"/>
    <w:rsid w:val="004C452E"/>
    <w:rsid w:val="004C47D8"/>
    <w:rsid w:val="004C5568"/>
    <w:rsid w:val="004C7261"/>
    <w:rsid w:val="004D07FD"/>
    <w:rsid w:val="004D0A25"/>
    <w:rsid w:val="004D1C58"/>
    <w:rsid w:val="004D28BD"/>
    <w:rsid w:val="004D2FB2"/>
    <w:rsid w:val="004D328F"/>
    <w:rsid w:val="004E0A17"/>
    <w:rsid w:val="004E2E35"/>
    <w:rsid w:val="004E3A73"/>
    <w:rsid w:val="004E6819"/>
    <w:rsid w:val="004F002E"/>
    <w:rsid w:val="004F0228"/>
    <w:rsid w:val="004F0D6C"/>
    <w:rsid w:val="004F0E12"/>
    <w:rsid w:val="004F1FA9"/>
    <w:rsid w:val="004F3BAA"/>
    <w:rsid w:val="004F4B76"/>
    <w:rsid w:val="004F5846"/>
    <w:rsid w:val="004F67FC"/>
    <w:rsid w:val="00502AF6"/>
    <w:rsid w:val="00502E68"/>
    <w:rsid w:val="0050366C"/>
    <w:rsid w:val="00503743"/>
    <w:rsid w:val="00507847"/>
    <w:rsid w:val="005103C2"/>
    <w:rsid w:val="00511638"/>
    <w:rsid w:val="00511B21"/>
    <w:rsid w:val="005176BD"/>
    <w:rsid w:val="005205F3"/>
    <w:rsid w:val="005207C3"/>
    <w:rsid w:val="00523314"/>
    <w:rsid w:val="00523E85"/>
    <w:rsid w:val="00526261"/>
    <w:rsid w:val="00526630"/>
    <w:rsid w:val="00534C39"/>
    <w:rsid w:val="005366A8"/>
    <w:rsid w:val="00536805"/>
    <w:rsid w:val="00536EC5"/>
    <w:rsid w:val="00536EF7"/>
    <w:rsid w:val="00540332"/>
    <w:rsid w:val="005421D9"/>
    <w:rsid w:val="005422C6"/>
    <w:rsid w:val="00543335"/>
    <w:rsid w:val="005452C4"/>
    <w:rsid w:val="00545C5A"/>
    <w:rsid w:val="005460A1"/>
    <w:rsid w:val="00547B45"/>
    <w:rsid w:val="00550901"/>
    <w:rsid w:val="00552309"/>
    <w:rsid w:val="005540EE"/>
    <w:rsid w:val="00554F37"/>
    <w:rsid w:val="005555E4"/>
    <w:rsid w:val="00560038"/>
    <w:rsid w:val="00560D05"/>
    <w:rsid w:val="00561F9C"/>
    <w:rsid w:val="005623C3"/>
    <w:rsid w:val="00562D8F"/>
    <w:rsid w:val="00565A4A"/>
    <w:rsid w:val="00565BE1"/>
    <w:rsid w:val="005708E6"/>
    <w:rsid w:val="0057117F"/>
    <w:rsid w:val="005714E0"/>
    <w:rsid w:val="00573261"/>
    <w:rsid w:val="00573349"/>
    <w:rsid w:val="005761AE"/>
    <w:rsid w:val="005761D6"/>
    <w:rsid w:val="00577762"/>
    <w:rsid w:val="005800D0"/>
    <w:rsid w:val="00580E4E"/>
    <w:rsid w:val="00580EEC"/>
    <w:rsid w:val="00584000"/>
    <w:rsid w:val="00584C5F"/>
    <w:rsid w:val="0058527C"/>
    <w:rsid w:val="00587CA2"/>
    <w:rsid w:val="00590687"/>
    <w:rsid w:val="005919AF"/>
    <w:rsid w:val="005932D8"/>
    <w:rsid w:val="00594752"/>
    <w:rsid w:val="00595E5B"/>
    <w:rsid w:val="00596C7F"/>
    <w:rsid w:val="005971C7"/>
    <w:rsid w:val="005979E0"/>
    <w:rsid w:val="005A1F03"/>
    <w:rsid w:val="005A2AF4"/>
    <w:rsid w:val="005A33B8"/>
    <w:rsid w:val="005A5149"/>
    <w:rsid w:val="005A591D"/>
    <w:rsid w:val="005A5B51"/>
    <w:rsid w:val="005A73FD"/>
    <w:rsid w:val="005B0EF8"/>
    <w:rsid w:val="005B0F95"/>
    <w:rsid w:val="005B1A3C"/>
    <w:rsid w:val="005C0B85"/>
    <w:rsid w:val="005C3571"/>
    <w:rsid w:val="005C4D5F"/>
    <w:rsid w:val="005C5E1B"/>
    <w:rsid w:val="005D0DE1"/>
    <w:rsid w:val="005D2A03"/>
    <w:rsid w:val="005D46AD"/>
    <w:rsid w:val="005D5190"/>
    <w:rsid w:val="005D663C"/>
    <w:rsid w:val="005D79CB"/>
    <w:rsid w:val="005E08F5"/>
    <w:rsid w:val="005E1E21"/>
    <w:rsid w:val="005E2CDB"/>
    <w:rsid w:val="005E2FAE"/>
    <w:rsid w:val="005E4D96"/>
    <w:rsid w:val="005E68FD"/>
    <w:rsid w:val="005E6BE6"/>
    <w:rsid w:val="005F13B7"/>
    <w:rsid w:val="005F14A5"/>
    <w:rsid w:val="005F48B8"/>
    <w:rsid w:val="005F609A"/>
    <w:rsid w:val="005F6407"/>
    <w:rsid w:val="005F7346"/>
    <w:rsid w:val="005F783E"/>
    <w:rsid w:val="006017E3"/>
    <w:rsid w:val="00612AA5"/>
    <w:rsid w:val="00613812"/>
    <w:rsid w:val="00615CB5"/>
    <w:rsid w:val="00617048"/>
    <w:rsid w:val="0061710D"/>
    <w:rsid w:val="006204C6"/>
    <w:rsid w:val="006208C4"/>
    <w:rsid w:val="006241DC"/>
    <w:rsid w:val="0062429F"/>
    <w:rsid w:val="00624608"/>
    <w:rsid w:val="00630492"/>
    <w:rsid w:val="006304FF"/>
    <w:rsid w:val="006312F9"/>
    <w:rsid w:val="006318CD"/>
    <w:rsid w:val="00632194"/>
    <w:rsid w:val="006347B4"/>
    <w:rsid w:val="00635349"/>
    <w:rsid w:val="0063618F"/>
    <w:rsid w:val="00640EB2"/>
    <w:rsid w:val="00641A21"/>
    <w:rsid w:val="00641C46"/>
    <w:rsid w:val="006423D5"/>
    <w:rsid w:val="00642E37"/>
    <w:rsid w:val="0064372F"/>
    <w:rsid w:val="006444EB"/>
    <w:rsid w:val="00644A82"/>
    <w:rsid w:val="00645EBB"/>
    <w:rsid w:val="00650DB9"/>
    <w:rsid w:val="00651872"/>
    <w:rsid w:val="00651B1C"/>
    <w:rsid w:val="00654D9B"/>
    <w:rsid w:val="00654DDC"/>
    <w:rsid w:val="0065500E"/>
    <w:rsid w:val="00656C80"/>
    <w:rsid w:val="00657F45"/>
    <w:rsid w:val="0066133C"/>
    <w:rsid w:val="00661DC7"/>
    <w:rsid w:val="00666852"/>
    <w:rsid w:val="00666F0C"/>
    <w:rsid w:val="00667876"/>
    <w:rsid w:val="00675652"/>
    <w:rsid w:val="00675F57"/>
    <w:rsid w:val="00676345"/>
    <w:rsid w:val="0067736F"/>
    <w:rsid w:val="0068031F"/>
    <w:rsid w:val="00680DB4"/>
    <w:rsid w:val="0068192E"/>
    <w:rsid w:val="00682255"/>
    <w:rsid w:val="00682D11"/>
    <w:rsid w:val="00685038"/>
    <w:rsid w:val="00690EC1"/>
    <w:rsid w:val="006924AB"/>
    <w:rsid w:val="00693915"/>
    <w:rsid w:val="0069490B"/>
    <w:rsid w:val="006952C0"/>
    <w:rsid w:val="00696E1A"/>
    <w:rsid w:val="006975FD"/>
    <w:rsid w:val="006A304B"/>
    <w:rsid w:val="006A3093"/>
    <w:rsid w:val="006A3D6A"/>
    <w:rsid w:val="006A4D37"/>
    <w:rsid w:val="006B0563"/>
    <w:rsid w:val="006B0C3B"/>
    <w:rsid w:val="006B0E62"/>
    <w:rsid w:val="006B2834"/>
    <w:rsid w:val="006B711E"/>
    <w:rsid w:val="006B7CC0"/>
    <w:rsid w:val="006C27D0"/>
    <w:rsid w:val="006C2F5F"/>
    <w:rsid w:val="006C34E1"/>
    <w:rsid w:val="006C3648"/>
    <w:rsid w:val="006C4641"/>
    <w:rsid w:val="006C51DA"/>
    <w:rsid w:val="006C5447"/>
    <w:rsid w:val="006C66BC"/>
    <w:rsid w:val="006C7331"/>
    <w:rsid w:val="006D0A8D"/>
    <w:rsid w:val="006D2399"/>
    <w:rsid w:val="006D2BDF"/>
    <w:rsid w:val="006D3B42"/>
    <w:rsid w:val="006D3E61"/>
    <w:rsid w:val="006D5F8B"/>
    <w:rsid w:val="006E24F1"/>
    <w:rsid w:val="006E275B"/>
    <w:rsid w:val="006E29EB"/>
    <w:rsid w:val="006E4541"/>
    <w:rsid w:val="006E6195"/>
    <w:rsid w:val="006F28AB"/>
    <w:rsid w:val="006F3BE7"/>
    <w:rsid w:val="006F66BE"/>
    <w:rsid w:val="006F673D"/>
    <w:rsid w:val="006F69DA"/>
    <w:rsid w:val="006F752E"/>
    <w:rsid w:val="0070027D"/>
    <w:rsid w:val="00700567"/>
    <w:rsid w:val="007020C3"/>
    <w:rsid w:val="007035B6"/>
    <w:rsid w:val="007035ED"/>
    <w:rsid w:val="0070464D"/>
    <w:rsid w:val="0070480F"/>
    <w:rsid w:val="00704957"/>
    <w:rsid w:val="00705E49"/>
    <w:rsid w:val="00705ED6"/>
    <w:rsid w:val="00706915"/>
    <w:rsid w:val="00707D53"/>
    <w:rsid w:val="007102D1"/>
    <w:rsid w:val="0071036B"/>
    <w:rsid w:val="00710E87"/>
    <w:rsid w:val="00712726"/>
    <w:rsid w:val="00712FA8"/>
    <w:rsid w:val="00720A7E"/>
    <w:rsid w:val="00721850"/>
    <w:rsid w:val="0072264C"/>
    <w:rsid w:val="00724BB8"/>
    <w:rsid w:val="00725E29"/>
    <w:rsid w:val="00731B58"/>
    <w:rsid w:val="00732DB4"/>
    <w:rsid w:val="0073487A"/>
    <w:rsid w:val="007369DB"/>
    <w:rsid w:val="00741F41"/>
    <w:rsid w:val="00745A4E"/>
    <w:rsid w:val="00745C66"/>
    <w:rsid w:val="00750F33"/>
    <w:rsid w:val="007520E5"/>
    <w:rsid w:val="00753C61"/>
    <w:rsid w:val="0076059B"/>
    <w:rsid w:val="007612DF"/>
    <w:rsid w:val="00763F85"/>
    <w:rsid w:val="007643AB"/>
    <w:rsid w:val="00764F96"/>
    <w:rsid w:val="007656CB"/>
    <w:rsid w:val="007671F4"/>
    <w:rsid w:val="00771B76"/>
    <w:rsid w:val="00771F4E"/>
    <w:rsid w:val="00772924"/>
    <w:rsid w:val="00775BC1"/>
    <w:rsid w:val="00776817"/>
    <w:rsid w:val="00776B1E"/>
    <w:rsid w:val="00780043"/>
    <w:rsid w:val="007807B7"/>
    <w:rsid w:val="00781AE4"/>
    <w:rsid w:val="00782AB2"/>
    <w:rsid w:val="00782AD3"/>
    <w:rsid w:val="007831FF"/>
    <w:rsid w:val="00783332"/>
    <w:rsid w:val="00783D19"/>
    <w:rsid w:val="00784247"/>
    <w:rsid w:val="00784990"/>
    <w:rsid w:val="00785301"/>
    <w:rsid w:val="00791507"/>
    <w:rsid w:val="007918FD"/>
    <w:rsid w:val="00794377"/>
    <w:rsid w:val="007A2613"/>
    <w:rsid w:val="007A45F8"/>
    <w:rsid w:val="007A4757"/>
    <w:rsid w:val="007A5781"/>
    <w:rsid w:val="007A6087"/>
    <w:rsid w:val="007A6292"/>
    <w:rsid w:val="007B2BFE"/>
    <w:rsid w:val="007B3ABB"/>
    <w:rsid w:val="007B74D4"/>
    <w:rsid w:val="007C0015"/>
    <w:rsid w:val="007C1183"/>
    <w:rsid w:val="007C2093"/>
    <w:rsid w:val="007C28AB"/>
    <w:rsid w:val="007C4D0E"/>
    <w:rsid w:val="007C5E48"/>
    <w:rsid w:val="007D00F2"/>
    <w:rsid w:val="007D1528"/>
    <w:rsid w:val="007D2639"/>
    <w:rsid w:val="007D56AF"/>
    <w:rsid w:val="007E0602"/>
    <w:rsid w:val="007E0773"/>
    <w:rsid w:val="007E1481"/>
    <w:rsid w:val="007E2873"/>
    <w:rsid w:val="007E5F7B"/>
    <w:rsid w:val="007E71FF"/>
    <w:rsid w:val="007F265E"/>
    <w:rsid w:val="007F2905"/>
    <w:rsid w:val="007F2BE8"/>
    <w:rsid w:val="007F4FD0"/>
    <w:rsid w:val="00801F06"/>
    <w:rsid w:val="00803EDF"/>
    <w:rsid w:val="00804CDA"/>
    <w:rsid w:val="00807723"/>
    <w:rsid w:val="00810779"/>
    <w:rsid w:val="008138B8"/>
    <w:rsid w:val="00820C22"/>
    <w:rsid w:val="0082374E"/>
    <w:rsid w:val="00824A8D"/>
    <w:rsid w:val="00826344"/>
    <w:rsid w:val="008273D1"/>
    <w:rsid w:val="008307E1"/>
    <w:rsid w:val="00832AED"/>
    <w:rsid w:val="00840DF0"/>
    <w:rsid w:val="008469F8"/>
    <w:rsid w:val="0085057C"/>
    <w:rsid w:val="0085076F"/>
    <w:rsid w:val="008522DC"/>
    <w:rsid w:val="00852B75"/>
    <w:rsid w:val="008543E6"/>
    <w:rsid w:val="00856306"/>
    <w:rsid w:val="0085749F"/>
    <w:rsid w:val="00860AC6"/>
    <w:rsid w:val="00861CA6"/>
    <w:rsid w:val="0086224B"/>
    <w:rsid w:val="0086545C"/>
    <w:rsid w:val="00867266"/>
    <w:rsid w:val="008718E3"/>
    <w:rsid w:val="008721D1"/>
    <w:rsid w:val="008729CE"/>
    <w:rsid w:val="008732F1"/>
    <w:rsid w:val="008733E0"/>
    <w:rsid w:val="0087391C"/>
    <w:rsid w:val="0087425D"/>
    <w:rsid w:val="008742FE"/>
    <w:rsid w:val="00874F0E"/>
    <w:rsid w:val="008750D8"/>
    <w:rsid w:val="00884F31"/>
    <w:rsid w:val="00886AB3"/>
    <w:rsid w:val="008917A6"/>
    <w:rsid w:val="00893125"/>
    <w:rsid w:val="0089414F"/>
    <w:rsid w:val="00895013"/>
    <w:rsid w:val="00895E4C"/>
    <w:rsid w:val="008966A3"/>
    <w:rsid w:val="00896B98"/>
    <w:rsid w:val="00896EBF"/>
    <w:rsid w:val="008A112F"/>
    <w:rsid w:val="008A1CF6"/>
    <w:rsid w:val="008A408B"/>
    <w:rsid w:val="008A72E2"/>
    <w:rsid w:val="008A7FD0"/>
    <w:rsid w:val="008B1A5E"/>
    <w:rsid w:val="008B3C0D"/>
    <w:rsid w:val="008B4EBC"/>
    <w:rsid w:val="008B64DE"/>
    <w:rsid w:val="008C0C6D"/>
    <w:rsid w:val="008C2C93"/>
    <w:rsid w:val="008C47E0"/>
    <w:rsid w:val="008C5007"/>
    <w:rsid w:val="008C5611"/>
    <w:rsid w:val="008C6225"/>
    <w:rsid w:val="008C6EED"/>
    <w:rsid w:val="008D0FDE"/>
    <w:rsid w:val="008D1539"/>
    <w:rsid w:val="008D1DFA"/>
    <w:rsid w:val="008D3074"/>
    <w:rsid w:val="008D31BE"/>
    <w:rsid w:val="008D3EB3"/>
    <w:rsid w:val="008D4C8C"/>
    <w:rsid w:val="008D5EBE"/>
    <w:rsid w:val="008D6B98"/>
    <w:rsid w:val="008E0954"/>
    <w:rsid w:val="008E0A4C"/>
    <w:rsid w:val="008E28F2"/>
    <w:rsid w:val="008E3943"/>
    <w:rsid w:val="008E5AF7"/>
    <w:rsid w:val="008E6387"/>
    <w:rsid w:val="008E79FC"/>
    <w:rsid w:val="008F059E"/>
    <w:rsid w:val="008F07BB"/>
    <w:rsid w:val="008F1AB8"/>
    <w:rsid w:val="008F29FE"/>
    <w:rsid w:val="008F3757"/>
    <w:rsid w:val="009026AB"/>
    <w:rsid w:val="009038B3"/>
    <w:rsid w:val="009048C9"/>
    <w:rsid w:val="00904D42"/>
    <w:rsid w:val="00905643"/>
    <w:rsid w:val="00905818"/>
    <w:rsid w:val="0090658D"/>
    <w:rsid w:val="009113F3"/>
    <w:rsid w:val="00911CFF"/>
    <w:rsid w:val="00912D22"/>
    <w:rsid w:val="00913E6A"/>
    <w:rsid w:val="00914028"/>
    <w:rsid w:val="0091433B"/>
    <w:rsid w:val="00915133"/>
    <w:rsid w:val="00916A27"/>
    <w:rsid w:val="009200DA"/>
    <w:rsid w:val="00920ACB"/>
    <w:rsid w:val="009233F4"/>
    <w:rsid w:val="00923B39"/>
    <w:rsid w:val="00927AB1"/>
    <w:rsid w:val="00927C62"/>
    <w:rsid w:val="00931E22"/>
    <w:rsid w:val="009321F0"/>
    <w:rsid w:val="009321F2"/>
    <w:rsid w:val="009329AA"/>
    <w:rsid w:val="00932E22"/>
    <w:rsid w:val="00937291"/>
    <w:rsid w:val="00937367"/>
    <w:rsid w:val="00940791"/>
    <w:rsid w:val="00941651"/>
    <w:rsid w:val="00941EBA"/>
    <w:rsid w:val="00943287"/>
    <w:rsid w:val="00945360"/>
    <w:rsid w:val="009469C4"/>
    <w:rsid w:val="00946C64"/>
    <w:rsid w:val="0094702F"/>
    <w:rsid w:val="009479C9"/>
    <w:rsid w:val="00947E96"/>
    <w:rsid w:val="009501D4"/>
    <w:rsid w:val="00957F3D"/>
    <w:rsid w:val="009619D3"/>
    <w:rsid w:val="00961DA5"/>
    <w:rsid w:val="0096603F"/>
    <w:rsid w:val="0096628F"/>
    <w:rsid w:val="0096763E"/>
    <w:rsid w:val="00967A47"/>
    <w:rsid w:val="00970829"/>
    <w:rsid w:val="00970E39"/>
    <w:rsid w:val="00973FB4"/>
    <w:rsid w:val="00974166"/>
    <w:rsid w:val="00976B15"/>
    <w:rsid w:val="009779CD"/>
    <w:rsid w:val="00982C34"/>
    <w:rsid w:val="009832F1"/>
    <w:rsid w:val="00984918"/>
    <w:rsid w:val="00984C53"/>
    <w:rsid w:val="0098750D"/>
    <w:rsid w:val="00993D04"/>
    <w:rsid w:val="00995867"/>
    <w:rsid w:val="009965B7"/>
    <w:rsid w:val="009A1160"/>
    <w:rsid w:val="009A5EA3"/>
    <w:rsid w:val="009A668E"/>
    <w:rsid w:val="009B0352"/>
    <w:rsid w:val="009B065C"/>
    <w:rsid w:val="009B18B9"/>
    <w:rsid w:val="009B1CEB"/>
    <w:rsid w:val="009B3831"/>
    <w:rsid w:val="009C4F7A"/>
    <w:rsid w:val="009C5000"/>
    <w:rsid w:val="009C6F78"/>
    <w:rsid w:val="009D036F"/>
    <w:rsid w:val="009D07B7"/>
    <w:rsid w:val="009D1E73"/>
    <w:rsid w:val="009D37CE"/>
    <w:rsid w:val="009D4D01"/>
    <w:rsid w:val="009D5541"/>
    <w:rsid w:val="009D68A9"/>
    <w:rsid w:val="009D7090"/>
    <w:rsid w:val="009D7F16"/>
    <w:rsid w:val="009E0A01"/>
    <w:rsid w:val="009E1377"/>
    <w:rsid w:val="009E1DEA"/>
    <w:rsid w:val="009E3F32"/>
    <w:rsid w:val="009E5847"/>
    <w:rsid w:val="009E5A8A"/>
    <w:rsid w:val="009E7934"/>
    <w:rsid w:val="009F10F5"/>
    <w:rsid w:val="009F39F3"/>
    <w:rsid w:val="009F5411"/>
    <w:rsid w:val="009F5941"/>
    <w:rsid w:val="009F6921"/>
    <w:rsid w:val="009F6AEE"/>
    <w:rsid w:val="009F6B12"/>
    <w:rsid w:val="00A00D1B"/>
    <w:rsid w:val="00A02D05"/>
    <w:rsid w:val="00A03C88"/>
    <w:rsid w:val="00A03DB4"/>
    <w:rsid w:val="00A04FB2"/>
    <w:rsid w:val="00A05204"/>
    <w:rsid w:val="00A0575A"/>
    <w:rsid w:val="00A06485"/>
    <w:rsid w:val="00A06FAD"/>
    <w:rsid w:val="00A07312"/>
    <w:rsid w:val="00A075A1"/>
    <w:rsid w:val="00A07A5D"/>
    <w:rsid w:val="00A07B63"/>
    <w:rsid w:val="00A07FA4"/>
    <w:rsid w:val="00A10DF4"/>
    <w:rsid w:val="00A10E8D"/>
    <w:rsid w:val="00A11522"/>
    <w:rsid w:val="00A16143"/>
    <w:rsid w:val="00A16D30"/>
    <w:rsid w:val="00A219F6"/>
    <w:rsid w:val="00A21C9A"/>
    <w:rsid w:val="00A239B5"/>
    <w:rsid w:val="00A2559D"/>
    <w:rsid w:val="00A31D19"/>
    <w:rsid w:val="00A3365D"/>
    <w:rsid w:val="00A35075"/>
    <w:rsid w:val="00A3632A"/>
    <w:rsid w:val="00A3660B"/>
    <w:rsid w:val="00A41AFE"/>
    <w:rsid w:val="00A42338"/>
    <w:rsid w:val="00A436C0"/>
    <w:rsid w:val="00A45FF0"/>
    <w:rsid w:val="00A47385"/>
    <w:rsid w:val="00A50DC2"/>
    <w:rsid w:val="00A520CD"/>
    <w:rsid w:val="00A522B2"/>
    <w:rsid w:val="00A5525D"/>
    <w:rsid w:val="00A56198"/>
    <w:rsid w:val="00A61433"/>
    <w:rsid w:val="00A616B8"/>
    <w:rsid w:val="00A63D49"/>
    <w:rsid w:val="00A640CA"/>
    <w:rsid w:val="00A7129E"/>
    <w:rsid w:val="00A72D4C"/>
    <w:rsid w:val="00A74244"/>
    <w:rsid w:val="00A74F2C"/>
    <w:rsid w:val="00A75587"/>
    <w:rsid w:val="00A7602D"/>
    <w:rsid w:val="00A76054"/>
    <w:rsid w:val="00A77897"/>
    <w:rsid w:val="00A8026F"/>
    <w:rsid w:val="00A83778"/>
    <w:rsid w:val="00A84604"/>
    <w:rsid w:val="00A86314"/>
    <w:rsid w:val="00A86802"/>
    <w:rsid w:val="00A86FE7"/>
    <w:rsid w:val="00A87009"/>
    <w:rsid w:val="00A87C0E"/>
    <w:rsid w:val="00A90A6E"/>
    <w:rsid w:val="00A91107"/>
    <w:rsid w:val="00A92FC5"/>
    <w:rsid w:val="00A93DBC"/>
    <w:rsid w:val="00A94A7B"/>
    <w:rsid w:val="00AA0EEC"/>
    <w:rsid w:val="00AA2E09"/>
    <w:rsid w:val="00AA41D5"/>
    <w:rsid w:val="00AA4355"/>
    <w:rsid w:val="00AA6300"/>
    <w:rsid w:val="00AA6585"/>
    <w:rsid w:val="00AA7838"/>
    <w:rsid w:val="00AA7A33"/>
    <w:rsid w:val="00AB1943"/>
    <w:rsid w:val="00AB24D3"/>
    <w:rsid w:val="00AB268C"/>
    <w:rsid w:val="00AB47C6"/>
    <w:rsid w:val="00AB5B84"/>
    <w:rsid w:val="00AC1CB2"/>
    <w:rsid w:val="00AC2AAB"/>
    <w:rsid w:val="00AC5014"/>
    <w:rsid w:val="00AC5B44"/>
    <w:rsid w:val="00AD0880"/>
    <w:rsid w:val="00AD093D"/>
    <w:rsid w:val="00AD1666"/>
    <w:rsid w:val="00AD536B"/>
    <w:rsid w:val="00AE0EDD"/>
    <w:rsid w:val="00AE0EE6"/>
    <w:rsid w:val="00AE1B30"/>
    <w:rsid w:val="00AE220E"/>
    <w:rsid w:val="00AE2319"/>
    <w:rsid w:val="00AE3D7E"/>
    <w:rsid w:val="00AE48DF"/>
    <w:rsid w:val="00AE4ADE"/>
    <w:rsid w:val="00AE7964"/>
    <w:rsid w:val="00AF1E05"/>
    <w:rsid w:val="00AF27EE"/>
    <w:rsid w:val="00AF5005"/>
    <w:rsid w:val="00AF5D43"/>
    <w:rsid w:val="00AF684F"/>
    <w:rsid w:val="00AF73C6"/>
    <w:rsid w:val="00AF78BD"/>
    <w:rsid w:val="00B051AD"/>
    <w:rsid w:val="00B05FD2"/>
    <w:rsid w:val="00B07A72"/>
    <w:rsid w:val="00B12086"/>
    <w:rsid w:val="00B12CB2"/>
    <w:rsid w:val="00B13AF1"/>
    <w:rsid w:val="00B15922"/>
    <w:rsid w:val="00B209E2"/>
    <w:rsid w:val="00B20E0D"/>
    <w:rsid w:val="00B22830"/>
    <w:rsid w:val="00B234F8"/>
    <w:rsid w:val="00B2448B"/>
    <w:rsid w:val="00B2489F"/>
    <w:rsid w:val="00B307F7"/>
    <w:rsid w:val="00B34F6B"/>
    <w:rsid w:val="00B35996"/>
    <w:rsid w:val="00B36391"/>
    <w:rsid w:val="00B4047A"/>
    <w:rsid w:val="00B413A7"/>
    <w:rsid w:val="00B441DE"/>
    <w:rsid w:val="00B47ED4"/>
    <w:rsid w:val="00B501A8"/>
    <w:rsid w:val="00B51138"/>
    <w:rsid w:val="00B52A5D"/>
    <w:rsid w:val="00B5481D"/>
    <w:rsid w:val="00B56F83"/>
    <w:rsid w:val="00B57249"/>
    <w:rsid w:val="00B61242"/>
    <w:rsid w:val="00B67657"/>
    <w:rsid w:val="00B67C31"/>
    <w:rsid w:val="00B706EC"/>
    <w:rsid w:val="00B714A4"/>
    <w:rsid w:val="00B72F82"/>
    <w:rsid w:val="00B73237"/>
    <w:rsid w:val="00B73972"/>
    <w:rsid w:val="00B75D8A"/>
    <w:rsid w:val="00B767A2"/>
    <w:rsid w:val="00B8077D"/>
    <w:rsid w:val="00B83763"/>
    <w:rsid w:val="00B84FCE"/>
    <w:rsid w:val="00B874DC"/>
    <w:rsid w:val="00B9017C"/>
    <w:rsid w:val="00B91B9F"/>
    <w:rsid w:val="00B93F92"/>
    <w:rsid w:val="00BA1ACD"/>
    <w:rsid w:val="00BA321D"/>
    <w:rsid w:val="00BA7EE4"/>
    <w:rsid w:val="00BB1F38"/>
    <w:rsid w:val="00BB2928"/>
    <w:rsid w:val="00BB3BD6"/>
    <w:rsid w:val="00BB57D1"/>
    <w:rsid w:val="00BB5C9C"/>
    <w:rsid w:val="00BB7314"/>
    <w:rsid w:val="00BC044C"/>
    <w:rsid w:val="00BC083A"/>
    <w:rsid w:val="00BC135F"/>
    <w:rsid w:val="00BC26D6"/>
    <w:rsid w:val="00BC39E2"/>
    <w:rsid w:val="00BC3CDE"/>
    <w:rsid w:val="00BC4310"/>
    <w:rsid w:val="00BC4CEF"/>
    <w:rsid w:val="00BC7742"/>
    <w:rsid w:val="00BC7C56"/>
    <w:rsid w:val="00BC7FB2"/>
    <w:rsid w:val="00BD0120"/>
    <w:rsid w:val="00BD08B3"/>
    <w:rsid w:val="00BD0FF3"/>
    <w:rsid w:val="00BD171D"/>
    <w:rsid w:val="00BD49AB"/>
    <w:rsid w:val="00BD4D14"/>
    <w:rsid w:val="00BD585F"/>
    <w:rsid w:val="00BE09F2"/>
    <w:rsid w:val="00BE1636"/>
    <w:rsid w:val="00BE24E4"/>
    <w:rsid w:val="00BE2D3F"/>
    <w:rsid w:val="00BE33ED"/>
    <w:rsid w:val="00BE3852"/>
    <w:rsid w:val="00BE3CBD"/>
    <w:rsid w:val="00BE47A0"/>
    <w:rsid w:val="00BE5114"/>
    <w:rsid w:val="00BF1159"/>
    <w:rsid w:val="00BF2722"/>
    <w:rsid w:val="00C03BA3"/>
    <w:rsid w:val="00C05DDA"/>
    <w:rsid w:val="00C0692E"/>
    <w:rsid w:val="00C0792E"/>
    <w:rsid w:val="00C07AEE"/>
    <w:rsid w:val="00C122C5"/>
    <w:rsid w:val="00C1240C"/>
    <w:rsid w:val="00C12C0B"/>
    <w:rsid w:val="00C1486C"/>
    <w:rsid w:val="00C17FB3"/>
    <w:rsid w:val="00C22537"/>
    <w:rsid w:val="00C242F0"/>
    <w:rsid w:val="00C277FE"/>
    <w:rsid w:val="00C27F84"/>
    <w:rsid w:val="00C305E9"/>
    <w:rsid w:val="00C30C23"/>
    <w:rsid w:val="00C3200F"/>
    <w:rsid w:val="00C333A2"/>
    <w:rsid w:val="00C33F37"/>
    <w:rsid w:val="00C35C0A"/>
    <w:rsid w:val="00C37CDB"/>
    <w:rsid w:val="00C4036D"/>
    <w:rsid w:val="00C40561"/>
    <w:rsid w:val="00C40AF2"/>
    <w:rsid w:val="00C40D32"/>
    <w:rsid w:val="00C41D60"/>
    <w:rsid w:val="00C42411"/>
    <w:rsid w:val="00C42DB5"/>
    <w:rsid w:val="00C45387"/>
    <w:rsid w:val="00C45C6A"/>
    <w:rsid w:val="00C47694"/>
    <w:rsid w:val="00C477C7"/>
    <w:rsid w:val="00C515B3"/>
    <w:rsid w:val="00C52AE3"/>
    <w:rsid w:val="00C553F4"/>
    <w:rsid w:val="00C565C1"/>
    <w:rsid w:val="00C57C0F"/>
    <w:rsid w:val="00C6288D"/>
    <w:rsid w:val="00C634C0"/>
    <w:rsid w:val="00C656FB"/>
    <w:rsid w:val="00C70922"/>
    <w:rsid w:val="00C70C19"/>
    <w:rsid w:val="00C747A9"/>
    <w:rsid w:val="00C755F9"/>
    <w:rsid w:val="00C83A8E"/>
    <w:rsid w:val="00C84E70"/>
    <w:rsid w:val="00C86783"/>
    <w:rsid w:val="00C86C94"/>
    <w:rsid w:val="00C90538"/>
    <w:rsid w:val="00C90ADC"/>
    <w:rsid w:val="00C91870"/>
    <w:rsid w:val="00C92419"/>
    <w:rsid w:val="00C92D22"/>
    <w:rsid w:val="00C95D36"/>
    <w:rsid w:val="00C973A2"/>
    <w:rsid w:val="00CA2D55"/>
    <w:rsid w:val="00CA3075"/>
    <w:rsid w:val="00CA35A6"/>
    <w:rsid w:val="00CA3E23"/>
    <w:rsid w:val="00CA638A"/>
    <w:rsid w:val="00CA6CFC"/>
    <w:rsid w:val="00CA792B"/>
    <w:rsid w:val="00CB2B08"/>
    <w:rsid w:val="00CB4C1C"/>
    <w:rsid w:val="00CC1920"/>
    <w:rsid w:val="00CC284F"/>
    <w:rsid w:val="00CC7718"/>
    <w:rsid w:val="00CC7E70"/>
    <w:rsid w:val="00CD0A8B"/>
    <w:rsid w:val="00CD33F3"/>
    <w:rsid w:val="00CD345B"/>
    <w:rsid w:val="00CD3C6F"/>
    <w:rsid w:val="00CD5057"/>
    <w:rsid w:val="00CD5417"/>
    <w:rsid w:val="00CD582C"/>
    <w:rsid w:val="00CD6CD7"/>
    <w:rsid w:val="00CD6F4F"/>
    <w:rsid w:val="00CD7A9E"/>
    <w:rsid w:val="00CE24EB"/>
    <w:rsid w:val="00CE283F"/>
    <w:rsid w:val="00CE320E"/>
    <w:rsid w:val="00CE498F"/>
    <w:rsid w:val="00CE4B8D"/>
    <w:rsid w:val="00CE53AC"/>
    <w:rsid w:val="00CE6229"/>
    <w:rsid w:val="00CE7FED"/>
    <w:rsid w:val="00CF0EF4"/>
    <w:rsid w:val="00CF20FF"/>
    <w:rsid w:val="00CF2E53"/>
    <w:rsid w:val="00CF3C53"/>
    <w:rsid w:val="00CF54FD"/>
    <w:rsid w:val="00CF6689"/>
    <w:rsid w:val="00D01C0C"/>
    <w:rsid w:val="00D03442"/>
    <w:rsid w:val="00D048CE"/>
    <w:rsid w:val="00D05741"/>
    <w:rsid w:val="00D06DB0"/>
    <w:rsid w:val="00D113A2"/>
    <w:rsid w:val="00D12C58"/>
    <w:rsid w:val="00D137CA"/>
    <w:rsid w:val="00D141EA"/>
    <w:rsid w:val="00D15568"/>
    <w:rsid w:val="00D15B57"/>
    <w:rsid w:val="00D161BD"/>
    <w:rsid w:val="00D16A37"/>
    <w:rsid w:val="00D234CF"/>
    <w:rsid w:val="00D2360C"/>
    <w:rsid w:val="00D32F1B"/>
    <w:rsid w:val="00D33CDD"/>
    <w:rsid w:val="00D36DA2"/>
    <w:rsid w:val="00D40758"/>
    <w:rsid w:val="00D40A36"/>
    <w:rsid w:val="00D40FDC"/>
    <w:rsid w:val="00D42D76"/>
    <w:rsid w:val="00D43C11"/>
    <w:rsid w:val="00D43E4D"/>
    <w:rsid w:val="00D44D01"/>
    <w:rsid w:val="00D45798"/>
    <w:rsid w:val="00D45B20"/>
    <w:rsid w:val="00D46641"/>
    <w:rsid w:val="00D519DC"/>
    <w:rsid w:val="00D525A7"/>
    <w:rsid w:val="00D52BD3"/>
    <w:rsid w:val="00D52C10"/>
    <w:rsid w:val="00D53A11"/>
    <w:rsid w:val="00D5403F"/>
    <w:rsid w:val="00D612D5"/>
    <w:rsid w:val="00D657F0"/>
    <w:rsid w:val="00D7184F"/>
    <w:rsid w:val="00D722BD"/>
    <w:rsid w:val="00D7285B"/>
    <w:rsid w:val="00D75FA1"/>
    <w:rsid w:val="00D771A4"/>
    <w:rsid w:val="00D77A57"/>
    <w:rsid w:val="00D847C3"/>
    <w:rsid w:val="00D87BC2"/>
    <w:rsid w:val="00D900DE"/>
    <w:rsid w:val="00D95C44"/>
    <w:rsid w:val="00D969E6"/>
    <w:rsid w:val="00DA1589"/>
    <w:rsid w:val="00DA261A"/>
    <w:rsid w:val="00DA57FB"/>
    <w:rsid w:val="00DB5A1A"/>
    <w:rsid w:val="00DB5DFA"/>
    <w:rsid w:val="00DB7831"/>
    <w:rsid w:val="00DC0718"/>
    <w:rsid w:val="00DC1DDC"/>
    <w:rsid w:val="00DC29B9"/>
    <w:rsid w:val="00DC388F"/>
    <w:rsid w:val="00DD03EF"/>
    <w:rsid w:val="00DD1430"/>
    <w:rsid w:val="00DD3B67"/>
    <w:rsid w:val="00DD5A2B"/>
    <w:rsid w:val="00DE0B66"/>
    <w:rsid w:val="00DE23A0"/>
    <w:rsid w:val="00DE36B1"/>
    <w:rsid w:val="00DE3D4A"/>
    <w:rsid w:val="00DE44BD"/>
    <w:rsid w:val="00DE5CE3"/>
    <w:rsid w:val="00DE7CE9"/>
    <w:rsid w:val="00DF07EF"/>
    <w:rsid w:val="00DF0DE2"/>
    <w:rsid w:val="00DF379D"/>
    <w:rsid w:val="00DF4FB3"/>
    <w:rsid w:val="00DF52FF"/>
    <w:rsid w:val="00DF55FA"/>
    <w:rsid w:val="00DF5E42"/>
    <w:rsid w:val="00DF6EC7"/>
    <w:rsid w:val="00E001CC"/>
    <w:rsid w:val="00E0084F"/>
    <w:rsid w:val="00E00AF1"/>
    <w:rsid w:val="00E0145B"/>
    <w:rsid w:val="00E01DEF"/>
    <w:rsid w:val="00E03E6A"/>
    <w:rsid w:val="00E05235"/>
    <w:rsid w:val="00E0527D"/>
    <w:rsid w:val="00E137BB"/>
    <w:rsid w:val="00E1590E"/>
    <w:rsid w:val="00E161EE"/>
    <w:rsid w:val="00E175AB"/>
    <w:rsid w:val="00E176CC"/>
    <w:rsid w:val="00E20243"/>
    <w:rsid w:val="00E23FA4"/>
    <w:rsid w:val="00E2670A"/>
    <w:rsid w:val="00E27F24"/>
    <w:rsid w:val="00E30265"/>
    <w:rsid w:val="00E3081A"/>
    <w:rsid w:val="00E329BF"/>
    <w:rsid w:val="00E3775A"/>
    <w:rsid w:val="00E422E2"/>
    <w:rsid w:val="00E42E27"/>
    <w:rsid w:val="00E448E4"/>
    <w:rsid w:val="00E531AA"/>
    <w:rsid w:val="00E54877"/>
    <w:rsid w:val="00E559EE"/>
    <w:rsid w:val="00E562D3"/>
    <w:rsid w:val="00E612BD"/>
    <w:rsid w:val="00E618E3"/>
    <w:rsid w:val="00E62426"/>
    <w:rsid w:val="00E62756"/>
    <w:rsid w:val="00E65024"/>
    <w:rsid w:val="00E676B7"/>
    <w:rsid w:val="00E70624"/>
    <w:rsid w:val="00E71FA1"/>
    <w:rsid w:val="00E7609E"/>
    <w:rsid w:val="00E8162A"/>
    <w:rsid w:val="00E8333B"/>
    <w:rsid w:val="00E841DA"/>
    <w:rsid w:val="00E85B07"/>
    <w:rsid w:val="00E86623"/>
    <w:rsid w:val="00E868D4"/>
    <w:rsid w:val="00E86CB3"/>
    <w:rsid w:val="00E925D4"/>
    <w:rsid w:val="00E931FD"/>
    <w:rsid w:val="00E955FD"/>
    <w:rsid w:val="00EA05BC"/>
    <w:rsid w:val="00EA1040"/>
    <w:rsid w:val="00EA2999"/>
    <w:rsid w:val="00EA3D2F"/>
    <w:rsid w:val="00EA5248"/>
    <w:rsid w:val="00EA60E8"/>
    <w:rsid w:val="00EB0F53"/>
    <w:rsid w:val="00EB110E"/>
    <w:rsid w:val="00EB15BA"/>
    <w:rsid w:val="00EB27CA"/>
    <w:rsid w:val="00EB2E6A"/>
    <w:rsid w:val="00EB46B9"/>
    <w:rsid w:val="00EB5DE1"/>
    <w:rsid w:val="00EB77E5"/>
    <w:rsid w:val="00EC040B"/>
    <w:rsid w:val="00EC4737"/>
    <w:rsid w:val="00EC55EA"/>
    <w:rsid w:val="00EC5999"/>
    <w:rsid w:val="00EC65EE"/>
    <w:rsid w:val="00EC6664"/>
    <w:rsid w:val="00EC7B20"/>
    <w:rsid w:val="00ED220C"/>
    <w:rsid w:val="00ED3E57"/>
    <w:rsid w:val="00ED46EF"/>
    <w:rsid w:val="00ED571E"/>
    <w:rsid w:val="00ED6A65"/>
    <w:rsid w:val="00ED6BFC"/>
    <w:rsid w:val="00EE0F68"/>
    <w:rsid w:val="00EE197D"/>
    <w:rsid w:val="00EE1AA3"/>
    <w:rsid w:val="00EE4309"/>
    <w:rsid w:val="00EF6707"/>
    <w:rsid w:val="00EF6E2A"/>
    <w:rsid w:val="00F00EEE"/>
    <w:rsid w:val="00F01371"/>
    <w:rsid w:val="00F02DAC"/>
    <w:rsid w:val="00F02F61"/>
    <w:rsid w:val="00F11BEB"/>
    <w:rsid w:val="00F13B1F"/>
    <w:rsid w:val="00F140EC"/>
    <w:rsid w:val="00F14250"/>
    <w:rsid w:val="00F14BCE"/>
    <w:rsid w:val="00F167B6"/>
    <w:rsid w:val="00F16CB7"/>
    <w:rsid w:val="00F170F8"/>
    <w:rsid w:val="00F200D6"/>
    <w:rsid w:val="00F225D3"/>
    <w:rsid w:val="00F2269C"/>
    <w:rsid w:val="00F2346A"/>
    <w:rsid w:val="00F263F4"/>
    <w:rsid w:val="00F30C4A"/>
    <w:rsid w:val="00F31C27"/>
    <w:rsid w:val="00F36002"/>
    <w:rsid w:val="00F3672B"/>
    <w:rsid w:val="00F4096E"/>
    <w:rsid w:val="00F409A1"/>
    <w:rsid w:val="00F41C2B"/>
    <w:rsid w:val="00F46355"/>
    <w:rsid w:val="00F46BDB"/>
    <w:rsid w:val="00F46E08"/>
    <w:rsid w:val="00F5073D"/>
    <w:rsid w:val="00F512F4"/>
    <w:rsid w:val="00F515BD"/>
    <w:rsid w:val="00F52768"/>
    <w:rsid w:val="00F5307E"/>
    <w:rsid w:val="00F544EF"/>
    <w:rsid w:val="00F5612F"/>
    <w:rsid w:val="00F56D56"/>
    <w:rsid w:val="00F577FF"/>
    <w:rsid w:val="00F617B0"/>
    <w:rsid w:val="00F635BB"/>
    <w:rsid w:val="00F66618"/>
    <w:rsid w:val="00F70015"/>
    <w:rsid w:val="00F71996"/>
    <w:rsid w:val="00F7289A"/>
    <w:rsid w:val="00F730B1"/>
    <w:rsid w:val="00F73534"/>
    <w:rsid w:val="00F73974"/>
    <w:rsid w:val="00F73F13"/>
    <w:rsid w:val="00F74453"/>
    <w:rsid w:val="00F74800"/>
    <w:rsid w:val="00F74922"/>
    <w:rsid w:val="00F74D9E"/>
    <w:rsid w:val="00F751A9"/>
    <w:rsid w:val="00F75E08"/>
    <w:rsid w:val="00F76D71"/>
    <w:rsid w:val="00F7766F"/>
    <w:rsid w:val="00F778F4"/>
    <w:rsid w:val="00F808EA"/>
    <w:rsid w:val="00F8095F"/>
    <w:rsid w:val="00F818C9"/>
    <w:rsid w:val="00F8315D"/>
    <w:rsid w:val="00F845ED"/>
    <w:rsid w:val="00F8603F"/>
    <w:rsid w:val="00F86317"/>
    <w:rsid w:val="00F86B2C"/>
    <w:rsid w:val="00F8717C"/>
    <w:rsid w:val="00F87C9C"/>
    <w:rsid w:val="00F90ACE"/>
    <w:rsid w:val="00F91CA7"/>
    <w:rsid w:val="00F9613B"/>
    <w:rsid w:val="00F96152"/>
    <w:rsid w:val="00F97611"/>
    <w:rsid w:val="00F97B82"/>
    <w:rsid w:val="00F97BFD"/>
    <w:rsid w:val="00F97F8C"/>
    <w:rsid w:val="00FA3299"/>
    <w:rsid w:val="00FA4160"/>
    <w:rsid w:val="00FA53CF"/>
    <w:rsid w:val="00FB054D"/>
    <w:rsid w:val="00FB2D23"/>
    <w:rsid w:val="00FB493B"/>
    <w:rsid w:val="00FB6892"/>
    <w:rsid w:val="00FC14BA"/>
    <w:rsid w:val="00FC2255"/>
    <w:rsid w:val="00FC2C37"/>
    <w:rsid w:val="00FC6B6A"/>
    <w:rsid w:val="00FC71B0"/>
    <w:rsid w:val="00FC759D"/>
    <w:rsid w:val="00FD2AE8"/>
    <w:rsid w:val="00FD35B9"/>
    <w:rsid w:val="00FD468F"/>
    <w:rsid w:val="00FD4EAE"/>
    <w:rsid w:val="00FE1125"/>
    <w:rsid w:val="00FE1CA7"/>
    <w:rsid w:val="00FE1DC7"/>
    <w:rsid w:val="00FE4BB0"/>
    <w:rsid w:val="00FE7834"/>
    <w:rsid w:val="00FF0164"/>
    <w:rsid w:val="00FF216D"/>
    <w:rsid w:val="00FF2CE8"/>
    <w:rsid w:val="00FF361B"/>
    <w:rsid w:val="00FF3EF2"/>
    <w:rsid w:val="00FF40E5"/>
    <w:rsid w:val="00FF446F"/>
    <w:rsid w:val="00FF53EB"/>
    <w:rsid w:val="00FF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CDFB2B"/>
  <w15:chartTrackingRefBased/>
  <w15:docId w15:val="{E8B029EE-876F-4F99-830D-024BDF79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0pt spacing after)"/>
    <w:uiPriority w:val="1"/>
    <w:rsid w:val="00ED3E57"/>
    <w:pPr>
      <w:widowControl w:val="0"/>
      <w:autoSpaceDE w:val="0"/>
      <w:autoSpaceDN w:val="0"/>
      <w:spacing w:after="0"/>
    </w:pPr>
    <w:rPr>
      <w:rFonts w:ascii="Times New Roman" w:eastAsia="Times New Roman" w:hAnsi="Times New Roman" w:cs="Times New Roman"/>
    </w:rPr>
  </w:style>
  <w:style w:type="paragraph" w:styleId="Heading1">
    <w:name w:val="heading 1"/>
    <w:basedOn w:val="Normal"/>
    <w:next w:val="Paragraph"/>
    <w:link w:val="Heading1Char"/>
    <w:uiPriority w:val="1"/>
    <w:qFormat/>
    <w:rsid w:val="001708C4"/>
    <w:pPr>
      <w:keepNext/>
      <w:keepLines/>
      <w:pageBreakBefore/>
      <w:spacing w:before="240" w:after="240"/>
      <w:outlineLvl w:val="0"/>
    </w:pPr>
    <w:rPr>
      <w:rFonts w:ascii="Arial" w:eastAsiaTheme="majorEastAsia" w:hAnsi="Arial" w:cs="Arial"/>
      <w:b/>
      <w:bCs/>
      <w:sz w:val="36"/>
      <w:szCs w:val="36"/>
    </w:rPr>
  </w:style>
  <w:style w:type="paragraph" w:styleId="Heading2">
    <w:name w:val="heading 2"/>
    <w:basedOn w:val="Normal"/>
    <w:next w:val="Paragraph"/>
    <w:link w:val="Heading2Char"/>
    <w:uiPriority w:val="9"/>
    <w:unhideWhenUsed/>
    <w:qFormat/>
    <w:rsid w:val="0096603F"/>
    <w:pPr>
      <w:keepNext/>
      <w:keepLines/>
      <w:spacing w:before="240" w:after="240"/>
      <w:outlineLvl w:val="1"/>
    </w:pPr>
    <w:rPr>
      <w:rFonts w:ascii="Arial" w:eastAsiaTheme="majorEastAsia" w:hAnsi="Arial" w:cs="Arial"/>
      <w:b/>
      <w:bCs/>
      <w:color w:val="000096"/>
      <w:sz w:val="32"/>
      <w:szCs w:val="32"/>
    </w:rPr>
  </w:style>
  <w:style w:type="paragraph" w:styleId="Heading3">
    <w:name w:val="heading 3"/>
    <w:basedOn w:val="Normal"/>
    <w:next w:val="Paragraph"/>
    <w:link w:val="Heading3Char"/>
    <w:uiPriority w:val="1"/>
    <w:unhideWhenUsed/>
    <w:qFormat/>
    <w:rsid w:val="0096603F"/>
    <w:pPr>
      <w:keepNext/>
      <w:keepLines/>
      <w:spacing w:before="240" w:after="240"/>
      <w:outlineLvl w:val="2"/>
    </w:pPr>
    <w:rPr>
      <w:rFonts w:ascii="Arial" w:eastAsiaTheme="majorEastAsia" w:hAnsi="Arial" w:cs="Arial"/>
      <w:b/>
      <w:bCs/>
      <w:color w:val="006400"/>
      <w:sz w:val="28"/>
    </w:rPr>
  </w:style>
  <w:style w:type="paragraph" w:styleId="Heading4">
    <w:name w:val="heading 4"/>
    <w:basedOn w:val="Normal"/>
    <w:next w:val="Paragraph"/>
    <w:link w:val="Heading4Char"/>
    <w:uiPriority w:val="1"/>
    <w:unhideWhenUsed/>
    <w:qFormat/>
    <w:rsid w:val="005F6407"/>
    <w:pPr>
      <w:keepNext/>
      <w:keepLines/>
      <w:spacing w:before="240" w:after="240"/>
      <w:outlineLvl w:val="3"/>
    </w:pPr>
    <w:rPr>
      <w:rFonts w:ascii="Arial" w:eastAsiaTheme="majorEastAsia" w:hAnsi="Arial" w:cs="Arial"/>
      <w:b/>
      <w:bCs/>
      <w:iCs/>
      <w:color w:val="000096"/>
      <w:sz w:val="26"/>
    </w:rPr>
  </w:style>
  <w:style w:type="paragraph" w:styleId="Heading5">
    <w:name w:val="heading 5"/>
    <w:basedOn w:val="Normal"/>
    <w:next w:val="Paragraph"/>
    <w:link w:val="Heading5Char"/>
    <w:uiPriority w:val="1"/>
    <w:unhideWhenUsed/>
    <w:qFormat/>
    <w:rsid w:val="005F6407"/>
    <w:pPr>
      <w:keepNext/>
      <w:keepLines/>
      <w:spacing w:before="240" w:after="240"/>
      <w:outlineLvl w:val="4"/>
    </w:pPr>
    <w:rPr>
      <w:rFonts w:ascii="Arial" w:eastAsiaTheme="majorEastAsia" w:hAnsi="Arial" w:cs="Arial"/>
      <w:b/>
      <w:color w:val="006400"/>
      <w:sz w:val="24"/>
      <w:szCs w:val="24"/>
    </w:rPr>
  </w:style>
  <w:style w:type="paragraph" w:styleId="Heading6">
    <w:name w:val="heading 6"/>
    <w:basedOn w:val="Normal"/>
    <w:next w:val="Normal"/>
    <w:link w:val="Heading6Char"/>
    <w:uiPriority w:val="1"/>
    <w:unhideWhenUsed/>
    <w:qFormat/>
    <w:rsid w:val="008E3943"/>
    <w:pPr>
      <w:keepNext/>
      <w:keepLines/>
      <w:spacing w:before="200"/>
      <w:outlineLvl w:val="5"/>
    </w:pPr>
    <w:rPr>
      <w:rFonts w:ascii="Arial" w:eastAsiaTheme="majorEastAsia" w:hAnsi="Arial" w:cs="Arial"/>
      <w:b/>
      <w:iCs/>
      <w:color w:val="000096"/>
      <w:szCs w:val="24"/>
    </w:rPr>
  </w:style>
  <w:style w:type="paragraph" w:styleId="Heading7">
    <w:name w:val="heading 7"/>
    <w:basedOn w:val="Normal"/>
    <w:link w:val="Heading7Char"/>
    <w:uiPriority w:val="1"/>
    <w:rsid w:val="002A18D2"/>
    <w:pPr>
      <w:ind w:left="880"/>
      <w:outlineLvl w:val="6"/>
    </w:pPr>
    <w:rPr>
      <w:rFonts w:ascii="Arial" w:eastAsia="Arial" w:hAnsi="Arial" w:cs="Arial"/>
      <w:b/>
      <w:bCs/>
      <w:sz w:val="26"/>
      <w:szCs w:val="26"/>
    </w:rPr>
  </w:style>
  <w:style w:type="paragraph" w:styleId="Heading8">
    <w:name w:val="heading 8"/>
    <w:basedOn w:val="Normal"/>
    <w:link w:val="Heading8Char"/>
    <w:uiPriority w:val="1"/>
    <w:rsid w:val="002A18D2"/>
    <w:pPr>
      <w:spacing w:before="47"/>
      <w:ind w:left="880"/>
      <w:outlineLvl w:val="7"/>
    </w:pPr>
    <w:rPr>
      <w:rFonts w:ascii="Calibri Light" w:eastAsia="Calibri Light" w:hAnsi="Calibri Light" w:cs="Calibri Light"/>
      <w:sz w:val="26"/>
      <w:szCs w:val="26"/>
    </w:rPr>
  </w:style>
  <w:style w:type="paragraph" w:styleId="Heading9">
    <w:name w:val="heading 9"/>
    <w:basedOn w:val="Normal"/>
    <w:link w:val="Heading9Char"/>
    <w:uiPriority w:val="1"/>
    <w:rsid w:val="002A18D2"/>
    <w:pPr>
      <w:spacing w:before="10"/>
      <w:ind w:left="88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2"/>
    <w:basedOn w:val="Bullet1"/>
    <w:link w:val="Bullet2Char"/>
    <w:qFormat/>
    <w:rsid w:val="004C452E"/>
    <w:pPr>
      <w:numPr>
        <w:numId w:val="1"/>
      </w:numPr>
    </w:pPr>
    <w:rPr>
      <w:i/>
      <w:color w:val="4F81BD" w:themeColor="accent1"/>
    </w:rPr>
  </w:style>
  <w:style w:type="character" w:customStyle="1" w:styleId="Bullet2Char">
    <w:name w:val="Bullet2 Char"/>
    <w:basedOn w:val="DefaultParagraphFont"/>
    <w:link w:val="Bullet2"/>
    <w:rsid w:val="004C452E"/>
    <w:rPr>
      <w:rFonts w:ascii="Calibri" w:eastAsia="Times New Roman" w:hAnsi="Calibri" w:cs="Times New Roman"/>
      <w:i/>
      <w:color w:val="4F81BD" w:themeColor="accent1"/>
      <w:sz w:val="24"/>
    </w:rPr>
  </w:style>
  <w:style w:type="paragraph" w:customStyle="1" w:styleId="Bullet1">
    <w:name w:val="Bullet1"/>
    <w:basedOn w:val="ListParagraph"/>
    <w:link w:val="Bullet1Char"/>
    <w:qFormat/>
    <w:rsid w:val="00AD0880"/>
    <w:pPr>
      <w:numPr>
        <w:numId w:val="3"/>
      </w:numPr>
      <w:spacing w:before="120"/>
      <w:ind w:left="360"/>
      <w:contextualSpacing w:val="0"/>
    </w:pPr>
    <w:rPr>
      <w:rFonts w:ascii="Calibri" w:hAnsi="Calibri"/>
      <w:sz w:val="24"/>
    </w:rPr>
  </w:style>
  <w:style w:type="paragraph" w:styleId="ListParagraph">
    <w:name w:val="List Paragraph"/>
    <w:basedOn w:val="Normal"/>
    <w:link w:val="ListParagraphChar"/>
    <w:uiPriority w:val="34"/>
    <w:qFormat/>
    <w:rsid w:val="00E868D4"/>
    <w:pPr>
      <w:ind w:left="720"/>
      <w:contextualSpacing/>
    </w:pPr>
  </w:style>
  <w:style w:type="paragraph" w:customStyle="1" w:styleId="Bullet3">
    <w:name w:val="Bullet3"/>
    <w:basedOn w:val="Bullet1"/>
    <w:link w:val="Bullet3Char"/>
    <w:qFormat/>
    <w:rsid w:val="00941EBA"/>
    <w:pPr>
      <w:numPr>
        <w:numId w:val="22"/>
      </w:numPr>
      <w:ind w:left="1080"/>
    </w:pPr>
  </w:style>
  <w:style w:type="character" w:customStyle="1" w:styleId="Bullet3Char">
    <w:name w:val="Bullet3 Char"/>
    <w:basedOn w:val="DefaultParagraphFont"/>
    <w:link w:val="Bullet3"/>
    <w:rsid w:val="00941EBA"/>
    <w:rPr>
      <w:rFonts w:ascii="Calibri" w:eastAsia="Times New Roman" w:hAnsi="Calibri" w:cs="Times New Roman"/>
      <w:sz w:val="24"/>
    </w:rPr>
  </w:style>
  <w:style w:type="paragraph" w:customStyle="1" w:styleId="Number1">
    <w:name w:val="Number1"/>
    <w:basedOn w:val="ListParagraph"/>
    <w:link w:val="Number1Char"/>
    <w:qFormat/>
    <w:rsid w:val="00AD0880"/>
    <w:pPr>
      <w:numPr>
        <w:numId w:val="4"/>
      </w:numPr>
      <w:spacing w:before="120"/>
      <w:contextualSpacing w:val="0"/>
    </w:pPr>
    <w:rPr>
      <w:rFonts w:ascii="Calibri" w:hAnsi="Calibri"/>
      <w:sz w:val="24"/>
    </w:rPr>
  </w:style>
  <w:style w:type="character" w:customStyle="1" w:styleId="Number1Char">
    <w:name w:val="Number1 Char"/>
    <w:basedOn w:val="DefaultParagraphFont"/>
    <w:link w:val="Number1"/>
    <w:rsid w:val="00AD0880"/>
    <w:rPr>
      <w:rFonts w:ascii="Calibri" w:eastAsia="Times New Roman" w:hAnsi="Calibri" w:cs="Times New Roman"/>
      <w:sz w:val="24"/>
    </w:rPr>
  </w:style>
  <w:style w:type="paragraph" w:customStyle="1" w:styleId="Number2">
    <w:name w:val="Number2"/>
    <w:basedOn w:val="Number1"/>
    <w:link w:val="Number2Char"/>
    <w:qFormat/>
    <w:rsid w:val="007A2613"/>
    <w:pPr>
      <w:numPr>
        <w:ilvl w:val="1"/>
      </w:numPr>
    </w:pPr>
  </w:style>
  <w:style w:type="paragraph" w:customStyle="1" w:styleId="Number3">
    <w:name w:val="Number3"/>
    <w:basedOn w:val="Number1"/>
    <w:link w:val="Number3Char"/>
    <w:qFormat/>
    <w:rsid w:val="007A2613"/>
    <w:pPr>
      <w:numPr>
        <w:numId w:val="2"/>
      </w:numPr>
      <w:tabs>
        <w:tab w:val="clear" w:pos="720"/>
      </w:tabs>
      <w:ind w:left="1080" w:hanging="360"/>
    </w:pPr>
  </w:style>
  <w:style w:type="character" w:customStyle="1" w:styleId="Number3Char">
    <w:name w:val="Number3 Char"/>
    <w:basedOn w:val="Number1Char"/>
    <w:link w:val="Number3"/>
    <w:rsid w:val="007A2613"/>
    <w:rPr>
      <w:rFonts w:ascii="Calibri" w:eastAsia="Times New Roman" w:hAnsi="Calibri" w:cs="Times New Roman"/>
      <w:sz w:val="24"/>
    </w:rPr>
  </w:style>
  <w:style w:type="paragraph" w:customStyle="1" w:styleId="Paragraph">
    <w:name w:val="Paragraph"/>
    <w:basedOn w:val="Normal"/>
    <w:link w:val="ParagraphChar"/>
    <w:qFormat/>
    <w:rsid w:val="00AD0880"/>
    <w:pPr>
      <w:adjustRightInd w:val="0"/>
      <w:spacing w:before="200"/>
    </w:pPr>
    <w:rPr>
      <w:rFonts w:ascii="Calibri" w:hAnsi="Calibri"/>
      <w:sz w:val="24"/>
    </w:rPr>
  </w:style>
  <w:style w:type="character" w:customStyle="1" w:styleId="Heading1Char">
    <w:name w:val="Heading 1 Char"/>
    <w:basedOn w:val="DefaultParagraphFont"/>
    <w:link w:val="Heading1"/>
    <w:uiPriority w:val="1"/>
    <w:rsid w:val="001708C4"/>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96603F"/>
    <w:rPr>
      <w:rFonts w:ascii="Arial" w:eastAsiaTheme="majorEastAsia" w:hAnsi="Arial" w:cs="Arial"/>
      <w:b/>
      <w:bCs/>
      <w:color w:val="000096"/>
      <w:sz w:val="32"/>
      <w:szCs w:val="32"/>
    </w:rPr>
  </w:style>
  <w:style w:type="character" w:customStyle="1" w:styleId="Heading3Char">
    <w:name w:val="Heading 3 Char"/>
    <w:basedOn w:val="DefaultParagraphFont"/>
    <w:link w:val="Heading3"/>
    <w:uiPriority w:val="9"/>
    <w:rsid w:val="0096603F"/>
    <w:rPr>
      <w:rFonts w:ascii="Arial" w:eastAsiaTheme="majorEastAsia" w:hAnsi="Arial" w:cs="Arial"/>
      <w:b/>
      <w:bCs/>
      <w:color w:val="006400"/>
      <w:sz w:val="28"/>
      <w:szCs w:val="20"/>
    </w:rPr>
  </w:style>
  <w:style w:type="character" w:customStyle="1" w:styleId="Heading4Char">
    <w:name w:val="Heading 4 Char"/>
    <w:basedOn w:val="DefaultParagraphFont"/>
    <w:link w:val="Heading4"/>
    <w:uiPriority w:val="1"/>
    <w:rsid w:val="005F6407"/>
    <w:rPr>
      <w:rFonts w:ascii="Arial" w:eastAsiaTheme="majorEastAsia" w:hAnsi="Arial" w:cs="Arial"/>
      <w:b/>
      <w:bCs/>
      <w:iCs/>
      <w:color w:val="000096"/>
      <w:sz w:val="26"/>
    </w:rPr>
  </w:style>
  <w:style w:type="character" w:customStyle="1" w:styleId="Heading5Char">
    <w:name w:val="Heading 5 Char"/>
    <w:basedOn w:val="DefaultParagraphFont"/>
    <w:link w:val="Heading5"/>
    <w:uiPriority w:val="1"/>
    <w:rsid w:val="005F6407"/>
    <w:rPr>
      <w:rFonts w:ascii="Arial" w:eastAsiaTheme="majorEastAsia" w:hAnsi="Arial" w:cs="Arial"/>
      <w:b/>
      <w:color w:val="006400"/>
      <w:sz w:val="24"/>
      <w:szCs w:val="24"/>
    </w:rPr>
  </w:style>
  <w:style w:type="character" w:customStyle="1" w:styleId="Heading6Char">
    <w:name w:val="Heading 6 Char"/>
    <w:basedOn w:val="DefaultParagraphFont"/>
    <w:link w:val="Heading6"/>
    <w:uiPriority w:val="1"/>
    <w:rsid w:val="008E3943"/>
    <w:rPr>
      <w:rFonts w:ascii="Arial" w:eastAsiaTheme="majorEastAsia" w:hAnsi="Arial" w:cs="Arial"/>
      <w:b/>
      <w:iCs/>
      <w:color w:val="000096"/>
      <w:szCs w:val="24"/>
    </w:rPr>
  </w:style>
  <w:style w:type="paragraph" w:styleId="Caption">
    <w:name w:val="caption"/>
    <w:aliases w:val="Table Caption"/>
    <w:basedOn w:val="Normal"/>
    <w:next w:val="Normal"/>
    <w:link w:val="CaptionChar"/>
    <w:uiPriority w:val="35"/>
    <w:unhideWhenUsed/>
    <w:qFormat/>
    <w:rsid w:val="00C656FB"/>
    <w:pPr>
      <w:keepNext/>
      <w:spacing w:before="240" w:after="120"/>
    </w:pPr>
    <w:rPr>
      <w:rFonts w:ascii="Arial" w:hAnsi="Arial"/>
      <w:b/>
      <w:bCs/>
      <w:szCs w:val="18"/>
    </w:rPr>
  </w:style>
  <w:style w:type="character" w:customStyle="1" w:styleId="CaptionChar">
    <w:name w:val="Caption Char"/>
    <w:aliases w:val="Table Caption Char"/>
    <w:basedOn w:val="DefaultParagraphFont"/>
    <w:link w:val="Caption"/>
    <w:uiPriority w:val="35"/>
    <w:rsid w:val="00C656FB"/>
    <w:rPr>
      <w:rFonts w:ascii="Arial" w:eastAsia="Times New Roman" w:hAnsi="Arial" w:cs="Times New Roman"/>
      <w:b/>
      <w:bCs/>
      <w:szCs w:val="18"/>
    </w:rPr>
  </w:style>
  <w:style w:type="paragraph" w:styleId="Title">
    <w:name w:val="Title"/>
    <w:basedOn w:val="Normal"/>
    <w:next w:val="Paragraph"/>
    <w:link w:val="TitleChar"/>
    <w:uiPriority w:val="10"/>
    <w:qFormat/>
    <w:rsid w:val="009233F4"/>
    <w:pPr>
      <w:pBdr>
        <w:bottom w:val="single" w:sz="8" w:space="4" w:color="4F81BD" w:themeColor="accent1"/>
      </w:pBdr>
      <w:spacing w:before="240" w:after="240"/>
      <w:jc w:val="center"/>
    </w:pPr>
    <w:rPr>
      <w:rFonts w:ascii="Arial" w:hAnsi="Arial" w:cs="Arial"/>
      <w:b/>
      <w:noProof/>
      <w:spacing w:val="5"/>
      <w:sz w:val="44"/>
      <w:szCs w:val="52"/>
    </w:rPr>
  </w:style>
  <w:style w:type="character" w:customStyle="1" w:styleId="TitleChar">
    <w:name w:val="Title Char"/>
    <w:basedOn w:val="DefaultParagraphFont"/>
    <w:link w:val="Title"/>
    <w:uiPriority w:val="10"/>
    <w:rsid w:val="009233F4"/>
    <w:rPr>
      <w:rFonts w:ascii="Arial" w:eastAsiaTheme="minorEastAsia" w:hAnsi="Arial" w:cs="Arial"/>
      <w:b/>
      <w:noProof/>
      <w:spacing w:val="5"/>
      <w:sz w:val="44"/>
      <w:szCs w:val="52"/>
    </w:rPr>
  </w:style>
  <w:style w:type="paragraph" w:styleId="NoSpacing">
    <w:name w:val="No Spacing"/>
    <w:aliases w:val="NoSpacing"/>
    <w:link w:val="NoSpacingChar"/>
    <w:uiPriority w:val="1"/>
    <w:qFormat/>
    <w:rsid w:val="00AD0880"/>
    <w:pPr>
      <w:spacing w:after="0"/>
    </w:pPr>
    <w:rPr>
      <w:rFonts w:ascii="Calibri" w:eastAsiaTheme="minorEastAsia" w:hAnsi="Calibri"/>
      <w:sz w:val="24"/>
      <w:szCs w:val="20"/>
    </w:rPr>
  </w:style>
  <w:style w:type="character" w:styleId="Hyperlink">
    <w:name w:val="Hyperlink"/>
    <w:basedOn w:val="DefaultParagraphFont"/>
    <w:uiPriority w:val="99"/>
    <w:unhideWhenUsed/>
    <w:rsid w:val="00B61242"/>
    <w:rPr>
      <w:color w:val="0000FF" w:themeColor="hyperlink"/>
      <w:u w:val="single"/>
    </w:rPr>
  </w:style>
  <w:style w:type="paragraph" w:styleId="Quote">
    <w:name w:val="Quote"/>
    <w:basedOn w:val="Normal"/>
    <w:next w:val="Normal"/>
    <w:link w:val="QuoteChar"/>
    <w:uiPriority w:val="29"/>
    <w:rsid w:val="00A31D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1D19"/>
    <w:rPr>
      <w:rFonts w:eastAsiaTheme="minorEastAsia"/>
      <w:i/>
      <w:iCs/>
      <w:color w:val="404040" w:themeColor="text1" w:themeTint="BF"/>
      <w:szCs w:val="20"/>
    </w:rPr>
  </w:style>
  <w:style w:type="paragraph" w:customStyle="1" w:styleId="TableConent">
    <w:name w:val="TableConent"/>
    <w:basedOn w:val="Normal"/>
    <w:uiPriority w:val="1"/>
    <w:rsid w:val="007A2613"/>
    <w:pPr>
      <w:spacing w:before="60" w:after="60"/>
    </w:pPr>
    <w:rPr>
      <w:rFonts w:ascii="Arial" w:hAnsi="Arial"/>
      <w:sz w:val="20"/>
    </w:rPr>
  </w:style>
  <w:style w:type="table" w:styleId="TableGrid">
    <w:name w:val="Table Grid"/>
    <w:basedOn w:val="TableNormal"/>
    <w:uiPriority w:val="59"/>
    <w:rsid w:val="007A2613"/>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link w:val="TableTitleChar"/>
    <w:rsid w:val="007A2613"/>
  </w:style>
  <w:style w:type="character" w:customStyle="1" w:styleId="TableTitleChar">
    <w:name w:val="Table Title Char"/>
    <w:basedOn w:val="CaptionChar"/>
    <w:link w:val="TableTitle"/>
    <w:rsid w:val="007A2613"/>
    <w:rPr>
      <w:rFonts w:ascii="Arial" w:eastAsia="Times New Roman" w:hAnsi="Arial" w:cs="Times New Roman"/>
      <w:b/>
      <w:bCs/>
      <w:color w:val="4F81BD" w:themeColor="accent1"/>
      <w:sz w:val="18"/>
      <w:szCs w:val="18"/>
    </w:rPr>
  </w:style>
  <w:style w:type="character" w:customStyle="1" w:styleId="Heading7Char">
    <w:name w:val="Heading 7 Char"/>
    <w:basedOn w:val="DefaultParagraphFont"/>
    <w:link w:val="Heading7"/>
    <w:uiPriority w:val="1"/>
    <w:rsid w:val="002A18D2"/>
    <w:rPr>
      <w:rFonts w:ascii="Arial" w:eastAsia="Arial" w:hAnsi="Arial" w:cs="Arial"/>
      <w:b/>
      <w:bCs/>
      <w:sz w:val="26"/>
      <w:szCs w:val="26"/>
    </w:rPr>
  </w:style>
  <w:style w:type="character" w:customStyle="1" w:styleId="Heading8Char">
    <w:name w:val="Heading 8 Char"/>
    <w:basedOn w:val="DefaultParagraphFont"/>
    <w:link w:val="Heading8"/>
    <w:uiPriority w:val="1"/>
    <w:rsid w:val="002A18D2"/>
    <w:rPr>
      <w:rFonts w:ascii="Calibri Light" w:eastAsia="Calibri Light" w:hAnsi="Calibri Light" w:cs="Calibri Light"/>
      <w:sz w:val="26"/>
      <w:szCs w:val="26"/>
    </w:rPr>
  </w:style>
  <w:style w:type="character" w:customStyle="1" w:styleId="Heading9Char">
    <w:name w:val="Heading 9 Char"/>
    <w:basedOn w:val="DefaultParagraphFont"/>
    <w:link w:val="Heading9"/>
    <w:uiPriority w:val="1"/>
    <w:rsid w:val="002A18D2"/>
    <w:rPr>
      <w:rFonts w:ascii="Times New Roman" w:eastAsia="Times New Roman" w:hAnsi="Times New Roman" w:cs="Times New Roman"/>
      <w:b/>
      <w:bCs/>
      <w:sz w:val="24"/>
      <w:szCs w:val="24"/>
    </w:rPr>
  </w:style>
  <w:style w:type="paragraph" w:styleId="TOC1">
    <w:name w:val="toc 1"/>
    <w:basedOn w:val="Normal"/>
    <w:uiPriority w:val="39"/>
    <w:rsid w:val="0050366C"/>
    <w:rPr>
      <w:rFonts w:ascii="Calibri" w:hAnsi="Calibri"/>
      <w:sz w:val="24"/>
      <w:szCs w:val="24"/>
    </w:rPr>
  </w:style>
  <w:style w:type="paragraph" w:styleId="TOC2">
    <w:name w:val="toc 2"/>
    <w:basedOn w:val="Normal"/>
    <w:uiPriority w:val="39"/>
    <w:rsid w:val="0050366C"/>
    <w:pPr>
      <w:ind w:left="360"/>
    </w:pPr>
    <w:rPr>
      <w:rFonts w:ascii="Calibri" w:hAnsi="Calibri"/>
      <w:sz w:val="24"/>
      <w:szCs w:val="24"/>
    </w:rPr>
  </w:style>
  <w:style w:type="paragraph" w:styleId="BodyText">
    <w:name w:val="Body Text"/>
    <w:basedOn w:val="Normal"/>
    <w:link w:val="BodyTextChar"/>
    <w:uiPriority w:val="1"/>
    <w:rsid w:val="002A18D2"/>
    <w:rPr>
      <w:sz w:val="24"/>
      <w:szCs w:val="24"/>
    </w:rPr>
  </w:style>
  <w:style w:type="character" w:customStyle="1" w:styleId="BodyTextChar">
    <w:name w:val="Body Text Char"/>
    <w:basedOn w:val="DefaultParagraphFont"/>
    <w:link w:val="BodyText"/>
    <w:uiPriority w:val="1"/>
    <w:rsid w:val="002A18D2"/>
    <w:rPr>
      <w:rFonts w:ascii="Times New Roman" w:eastAsia="Times New Roman" w:hAnsi="Times New Roman" w:cs="Times New Roman"/>
      <w:sz w:val="24"/>
      <w:szCs w:val="24"/>
    </w:rPr>
  </w:style>
  <w:style w:type="paragraph" w:customStyle="1" w:styleId="TableContent">
    <w:name w:val="Table Content"/>
    <w:basedOn w:val="Normal"/>
    <w:uiPriority w:val="1"/>
    <w:qFormat/>
    <w:rsid w:val="008C5007"/>
    <w:pPr>
      <w:spacing w:before="60" w:after="60"/>
      <w:ind w:left="29"/>
    </w:pPr>
    <w:rPr>
      <w:rFonts w:ascii="Arial" w:eastAsia="Arial" w:hAnsi="Arial" w:cs="Arial"/>
      <w:sz w:val="20"/>
    </w:rPr>
  </w:style>
  <w:style w:type="paragraph" w:styleId="Header">
    <w:name w:val="header"/>
    <w:basedOn w:val="Normal"/>
    <w:link w:val="HeaderChar"/>
    <w:uiPriority w:val="99"/>
    <w:unhideWhenUsed/>
    <w:rsid w:val="00C1240C"/>
    <w:pPr>
      <w:tabs>
        <w:tab w:val="center" w:pos="4680"/>
        <w:tab w:val="right" w:pos="9360"/>
      </w:tabs>
    </w:pPr>
  </w:style>
  <w:style w:type="character" w:customStyle="1" w:styleId="HeaderChar">
    <w:name w:val="Header Char"/>
    <w:basedOn w:val="DefaultParagraphFont"/>
    <w:link w:val="Header"/>
    <w:uiPriority w:val="99"/>
    <w:rsid w:val="00C1240C"/>
    <w:rPr>
      <w:rFonts w:ascii="Times New Roman" w:eastAsia="Times New Roman" w:hAnsi="Times New Roman" w:cs="Times New Roman"/>
    </w:rPr>
  </w:style>
  <w:style w:type="paragraph" w:styleId="Footer">
    <w:name w:val="footer"/>
    <w:basedOn w:val="Normal"/>
    <w:link w:val="FooterChar"/>
    <w:uiPriority w:val="99"/>
    <w:unhideWhenUsed/>
    <w:rsid w:val="00C1240C"/>
    <w:pPr>
      <w:tabs>
        <w:tab w:val="center" w:pos="4680"/>
        <w:tab w:val="right" w:pos="9360"/>
      </w:tabs>
    </w:pPr>
  </w:style>
  <w:style w:type="character" w:customStyle="1" w:styleId="FooterChar">
    <w:name w:val="Footer Char"/>
    <w:basedOn w:val="DefaultParagraphFont"/>
    <w:link w:val="Footer"/>
    <w:uiPriority w:val="99"/>
    <w:rsid w:val="00C1240C"/>
    <w:rPr>
      <w:rFonts w:ascii="Times New Roman" w:eastAsia="Times New Roman" w:hAnsi="Times New Roman" w:cs="Times New Roman"/>
    </w:rPr>
  </w:style>
  <w:style w:type="paragraph" w:styleId="FootnoteText">
    <w:name w:val="footnote text"/>
    <w:basedOn w:val="Normal"/>
    <w:link w:val="FootnoteTextChar"/>
    <w:unhideWhenUsed/>
    <w:rsid w:val="00084E8A"/>
    <w:rPr>
      <w:sz w:val="20"/>
      <w:szCs w:val="20"/>
    </w:rPr>
  </w:style>
  <w:style w:type="character" w:customStyle="1" w:styleId="FootnoteTextChar">
    <w:name w:val="Footnote Text Char"/>
    <w:basedOn w:val="DefaultParagraphFont"/>
    <w:link w:val="FootnoteText"/>
    <w:rsid w:val="00084E8A"/>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084E8A"/>
    <w:rPr>
      <w:vertAlign w:val="superscript"/>
    </w:rPr>
  </w:style>
  <w:style w:type="character" w:customStyle="1" w:styleId="ParagraphChar">
    <w:name w:val="Paragraph Char"/>
    <w:basedOn w:val="DefaultParagraphFont"/>
    <w:link w:val="Paragraph"/>
    <w:rsid w:val="007D00F2"/>
    <w:rPr>
      <w:rFonts w:ascii="Calibri" w:eastAsia="Times New Roman" w:hAnsi="Calibri" w:cs="Times New Roman"/>
      <w:sz w:val="24"/>
    </w:rPr>
  </w:style>
  <w:style w:type="paragraph" w:customStyle="1" w:styleId="FigureCaption">
    <w:name w:val="Figure Caption"/>
    <w:basedOn w:val="Caption"/>
    <w:next w:val="Paragraph"/>
    <w:link w:val="FigureCaptionChar"/>
    <w:qFormat/>
    <w:rsid w:val="00BE2D3F"/>
    <w:pPr>
      <w:widowControl/>
      <w:autoSpaceDE/>
      <w:autoSpaceDN/>
      <w:spacing w:after="360"/>
    </w:pPr>
  </w:style>
  <w:style w:type="character" w:customStyle="1" w:styleId="FigureCaptionChar">
    <w:name w:val="Figure Caption Char"/>
    <w:basedOn w:val="DefaultParagraphFont"/>
    <w:link w:val="FigureCaption"/>
    <w:rsid w:val="00BE2D3F"/>
    <w:rPr>
      <w:rFonts w:ascii="Arial" w:eastAsia="Times New Roman" w:hAnsi="Arial" w:cs="Times New Roman"/>
      <w:b/>
      <w:bCs/>
      <w:szCs w:val="18"/>
    </w:rPr>
  </w:style>
  <w:style w:type="paragraph" w:customStyle="1" w:styleId="Bullet4">
    <w:name w:val="Bullet4"/>
    <w:basedOn w:val="Bullet1"/>
    <w:link w:val="Bullet4Char"/>
    <w:uiPriority w:val="1"/>
    <w:qFormat/>
    <w:rsid w:val="00AD093D"/>
    <w:pPr>
      <w:numPr>
        <w:ilvl w:val="3"/>
        <w:numId w:val="14"/>
      </w:numPr>
      <w:ind w:left="1440"/>
    </w:pPr>
    <w:rPr>
      <w:rFonts w:asciiTheme="minorHAnsi" w:hAnsiTheme="minorHAnsi" w:cstheme="minorHAnsi"/>
    </w:rPr>
  </w:style>
  <w:style w:type="paragraph" w:customStyle="1" w:styleId="Default">
    <w:name w:val="Default"/>
    <w:rsid w:val="00BB1F38"/>
    <w:pPr>
      <w:autoSpaceDE w:val="0"/>
      <w:autoSpaceDN w:val="0"/>
      <w:adjustRightInd w:val="0"/>
      <w:spacing w:after="0"/>
    </w:pPr>
    <w:rPr>
      <w:rFonts w:ascii="Arial" w:hAnsi="Arial" w:cs="Arial"/>
      <w:color w:val="000000"/>
      <w:sz w:val="24"/>
      <w:szCs w:val="24"/>
    </w:rPr>
  </w:style>
  <w:style w:type="character" w:customStyle="1" w:styleId="ListParagraphChar">
    <w:name w:val="List Paragraph Char"/>
    <w:basedOn w:val="DefaultParagraphFont"/>
    <w:link w:val="ListParagraph"/>
    <w:uiPriority w:val="1"/>
    <w:rsid w:val="00E86CB3"/>
    <w:rPr>
      <w:rFonts w:ascii="Times New Roman" w:eastAsia="Times New Roman" w:hAnsi="Times New Roman" w:cs="Times New Roman"/>
    </w:rPr>
  </w:style>
  <w:style w:type="character" w:customStyle="1" w:styleId="Bullet4Char">
    <w:name w:val="Bullet4 Char"/>
    <w:basedOn w:val="ListParagraphChar"/>
    <w:link w:val="Bullet4"/>
    <w:uiPriority w:val="1"/>
    <w:rsid w:val="00AD093D"/>
    <w:rPr>
      <w:rFonts w:ascii="Times New Roman" w:eastAsia="Times New Roman" w:hAnsi="Times New Roman" w:cstheme="minorHAnsi"/>
      <w:sz w:val="24"/>
    </w:rPr>
  </w:style>
  <w:style w:type="paragraph" w:customStyle="1" w:styleId="Bullet5">
    <w:name w:val="Bullet5"/>
    <w:basedOn w:val="Bullet1"/>
    <w:link w:val="Bullet5Char"/>
    <w:qFormat/>
    <w:rsid w:val="004C47D8"/>
    <w:pPr>
      <w:numPr>
        <w:numId w:val="5"/>
      </w:numPr>
      <w:ind w:left="720"/>
    </w:pPr>
    <w:rPr>
      <w:rFonts w:asciiTheme="minorHAnsi" w:hAnsiTheme="minorHAnsi"/>
      <w:szCs w:val="24"/>
    </w:rPr>
  </w:style>
  <w:style w:type="character" w:customStyle="1" w:styleId="Bullet1Char">
    <w:name w:val="Bullet1 Char"/>
    <w:basedOn w:val="ListParagraphChar"/>
    <w:link w:val="Bullet1"/>
    <w:rsid w:val="00682255"/>
    <w:rPr>
      <w:rFonts w:ascii="Calibri" w:eastAsia="Times New Roman" w:hAnsi="Calibri" w:cs="Times New Roman"/>
      <w:sz w:val="24"/>
    </w:rPr>
  </w:style>
  <w:style w:type="character" w:customStyle="1" w:styleId="Bullet5Char">
    <w:name w:val="Bullet5 Char"/>
    <w:basedOn w:val="Bullet1Char"/>
    <w:link w:val="Bullet5"/>
    <w:rsid w:val="004C47D8"/>
    <w:rPr>
      <w:rFonts w:ascii="Calibri" w:eastAsia="Times New Roman" w:hAnsi="Calibri" w:cs="Times New Roman"/>
      <w:sz w:val="24"/>
      <w:szCs w:val="24"/>
    </w:rPr>
  </w:style>
  <w:style w:type="character" w:styleId="FollowedHyperlink">
    <w:name w:val="FollowedHyperlink"/>
    <w:basedOn w:val="DefaultParagraphFont"/>
    <w:uiPriority w:val="99"/>
    <w:semiHidden/>
    <w:unhideWhenUsed/>
    <w:rsid w:val="0015628C"/>
    <w:rPr>
      <w:color w:val="800080" w:themeColor="followedHyperlink"/>
      <w:u w:val="single"/>
    </w:rPr>
  </w:style>
  <w:style w:type="paragraph" w:styleId="TOCHeading">
    <w:name w:val="TOC Heading"/>
    <w:basedOn w:val="Heading1"/>
    <w:next w:val="Normal"/>
    <w:uiPriority w:val="39"/>
    <w:unhideWhenUsed/>
    <w:rsid w:val="006C3648"/>
    <w:pPr>
      <w:pageBreakBefore w:val="0"/>
      <w:widowControl/>
      <w:autoSpaceDE/>
      <w:autoSpaceDN/>
      <w:spacing w:after="0" w:line="259" w:lineRule="auto"/>
      <w:outlineLvl w:val="9"/>
    </w:pPr>
    <w:rPr>
      <w:rFonts w:asciiTheme="majorHAnsi"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50366C"/>
    <w:pPr>
      <w:ind w:left="720"/>
    </w:pPr>
    <w:rPr>
      <w:rFonts w:ascii="Calibri" w:hAnsi="Calibri"/>
    </w:rPr>
  </w:style>
  <w:style w:type="paragraph" w:styleId="TOC4">
    <w:name w:val="toc 4"/>
    <w:basedOn w:val="Normal"/>
    <w:next w:val="Normal"/>
    <w:autoRedefine/>
    <w:uiPriority w:val="39"/>
    <w:unhideWhenUsed/>
    <w:rsid w:val="006C3648"/>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6C3648"/>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6C3648"/>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6C3648"/>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6C3648"/>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6C3648"/>
    <w:pPr>
      <w:widowControl/>
      <w:autoSpaceDE/>
      <w:autoSpaceDN/>
      <w:spacing w:after="100" w:line="259" w:lineRule="auto"/>
      <w:ind w:left="1760"/>
    </w:pPr>
    <w:rPr>
      <w:rFonts w:asciiTheme="minorHAnsi" w:eastAsiaTheme="minorEastAsia" w:hAnsiTheme="minorHAnsi" w:cstheme="minorBidi"/>
    </w:rPr>
  </w:style>
  <w:style w:type="paragraph" w:styleId="TableofFigures">
    <w:name w:val="table of figures"/>
    <w:basedOn w:val="Normal"/>
    <w:next w:val="Normal"/>
    <w:uiPriority w:val="99"/>
    <w:unhideWhenUsed/>
    <w:rsid w:val="0050366C"/>
    <w:rPr>
      <w:rFonts w:ascii="Calibri" w:hAnsi="Calibri"/>
      <w:sz w:val="24"/>
    </w:rPr>
  </w:style>
  <w:style w:type="paragraph" w:customStyle="1" w:styleId="TableTitle0">
    <w:name w:val="TableTitle"/>
    <w:basedOn w:val="Caption"/>
    <w:link w:val="TableTitleChar0"/>
    <w:rsid w:val="00D2360C"/>
    <w:pPr>
      <w:widowControl/>
      <w:autoSpaceDE/>
      <w:autoSpaceDN/>
    </w:pPr>
  </w:style>
  <w:style w:type="character" w:customStyle="1" w:styleId="TableTitleChar0">
    <w:name w:val="TableTitle Char"/>
    <w:basedOn w:val="DefaultParagraphFont"/>
    <w:link w:val="TableTitle0"/>
    <w:rsid w:val="00D2360C"/>
    <w:rPr>
      <w:rFonts w:ascii="Arial" w:eastAsia="Times New Roman" w:hAnsi="Arial" w:cs="Times New Roman"/>
      <w:b/>
      <w:bCs/>
      <w:szCs w:val="18"/>
    </w:rPr>
  </w:style>
  <w:style w:type="character" w:customStyle="1" w:styleId="Number1Char0">
    <w:name w:val="Number 1 Char"/>
    <w:basedOn w:val="DefaultParagraphFont"/>
    <w:link w:val="Number10"/>
    <w:locked/>
    <w:rsid w:val="00B73972"/>
    <w:rPr>
      <w:rFonts w:ascii="Times New Roman" w:hAnsi="Times New Roman" w:cs="Times New Roman"/>
      <w:szCs w:val="20"/>
    </w:rPr>
  </w:style>
  <w:style w:type="paragraph" w:customStyle="1" w:styleId="Number10">
    <w:name w:val="Number 1"/>
    <w:basedOn w:val="ListParagraph"/>
    <w:link w:val="Number1Char0"/>
    <w:rsid w:val="00B73972"/>
    <w:pPr>
      <w:widowControl/>
      <w:autoSpaceDE/>
      <w:autoSpaceDN/>
      <w:spacing w:before="120"/>
      <w:ind w:left="360" w:hanging="360"/>
      <w:contextualSpacing w:val="0"/>
    </w:pPr>
    <w:rPr>
      <w:rFonts w:eastAsiaTheme="minorHAnsi"/>
      <w:szCs w:val="20"/>
    </w:rPr>
  </w:style>
  <w:style w:type="paragraph" w:customStyle="1" w:styleId="Number20">
    <w:name w:val="Number 2"/>
    <w:basedOn w:val="Number10"/>
    <w:rsid w:val="00B73972"/>
    <w:pPr>
      <w:tabs>
        <w:tab w:val="num" w:pos="360"/>
      </w:tabs>
      <w:ind w:left="720" w:hanging="228"/>
    </w:pPr>
  </w:style>
  <w:style w:type="character" w:customStyle="1" w:styleId="Number2Char">
    <w:name w:val="Number2 Char"/>
    <w:basedOn w:val="Number1Char"/>
    <w:link w:val="Number2"/>
    <w:rsid w:val="006C7331"/>
    <w:rPr>
      <w:rFonts w:ascii="Calibri" w:eastAsia="Times New Roman" w:hAnsi="Calibri" w:cs="Times New Roman"/>
      <w:sz w:val="24"/>
    </w:rPr>
  </w:style>
  <w:style w:type="character" w:styleId="CommentReference">
    <w:name w:val="annotation reference"/>
    <w:basedOn w:val="DefaultParagraphFont"/>
    <w:uiPriority w:val="99"/>
    <w:semiHidden/>
    <w:unhideWhenUsed/>
    <w:rsid w:val="006D3E61"/>
    <w:rPr>
      <w:sz w:val="16"/>
      <w:szCs w:val="16"/>
    </w:rPr>
  </w:style>
  <w:style w:type="paragraph" w:styleId="CommentText">
    <w:name w:val="annotation text"/>
    <w:basedOn w:val="Normal"/>
    <w:link w:val="CommentTextChar"/>
    <w:uiPriority w:val="99"/>
    <w:unhideWhenUsed/>
    <w:rsid w:val="006D3E61"/>
    <w:rPr>
      <w:sz w:val="20"/>
      <w:szCs w:val="20"/>
    </w:rPr>
  </w:style>
  <w:style w:type="character" w:customStyle="1" w:styleId="CommentTextChar">
    <w:name w:val="Comment Text Char"/>
    <w:basedOn w:val="DefaultParagraphFont"/>
    <w:link w:val="CommentText"/>
    <w:uiPriority w:val="99"/>
    <w:rsid w:val="006D3E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3E61"/>
    <w:rPr>
      <w:b/>
      <w:bCs/>
    </w:rPr>
  </w:style>
  <w:style w:type="character" w:customStyle="1" w:styleId="CommentSubjectChar">
    <w:name w:val="Comment Subject Char"/>
    <w:basedOn w:val="CommentTextChar"/>
    <w:link w:val="CommentSubject"/>
    <w:uiPriority w:val="99"/>
    <w:semiHidden/>
    <w:rsid w:val="006D3E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3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61"/>
    <w:rPr>
      <w:rFonts w:ascii="Segoe UI" w:eastAsia="Times New Roman" w:hAnsi="Segoe UI" w:cs="Segoe UI"/>
      <w:sz w:val="18"/>
      <w:szCs w:val="18"/>
    </w:rPr>
  </w:style>
  <w:style w:type="paragraph" w:customStyle="1" w:styleId="Style2">
    <w:name w:val="Style2"/>
    <w:basedOn w:val="Normal"/>
    <w:link w:val="Style2Char"/>
    <w:rsid w:val="002E0210"/>
    <w:pPr>
      <w:widowControl/>
      <w:autoSpaceDE/>
      <w:autoSpaceDN/>
      <w:spacing w:before="360" w:after="360"/>
      <w:jc w:val="center"/>
      <w:outlineLvl w:val="0"/>
    </w:pPr>
    <w:rPr>
      <w:rFonts w:asciiTheme="minorHAnsi" w:eastAsiaTheme="majorEastAsia" w:hAnsiTheme="minorHAnsi" w:cstheme="majorBidi"/>
      <w:b/>
      <w:bCs/>
      <w:sz w:val="32"/>
      <w:szCs w:val="32"/>
      <w:lang w:bidi="en-US"/>
    </w:rPr>
  </w:style>
  <w:style w:type="character" w:customStyle="1" w:styleId="Style2Char">
    <w:name w:val="Style2 Char"/>
    <w:basedOn w:val="DefaultParagraphFont"/>
    <w:link w:val="Style2"/>
    <w:rsid w:val="002E0210"/>
    <w:rPr>
      <w:rFonts w:eastAsiaTheme="majorEastAsia" w:cstheme="majorBidi"/>
      <w:b/>
      <w:bCs/>
      <w:sz w:val="32"/>
      <w:szCs w:val="32"/>
      <w:lang w:bidi="en-US"/>
    </w:rPr>
  </w:style>
  <w:style w:type="character" w:customStyle="1" w:styleId="NoSpacingChar">
    <w:name w:val="No Spacing Char"/>
    <w:aliases w:val="NoSpacing Char"/>
    <w:basedOn w:val="DefaultParagraphFont"/>
    <w:link w:val="NoSpacing"/>
    <w:uiPriority w:val="1"/>
    <w:rsid w:val="00AA41D5"/>
    <w:rPr>
      <w:rFonts w:ascii="Calibri" w:eastAsiaTheme="minorEastAsia" w:hAnsi="Calibri"/>
      <w:sz w:val="24"/>
      <w:szCs w:val="20"/>
    </w:rPr>
  </w:style>
  <w:style w:type="paragraph" w:customStyle="1" w:styleId="BulletedList">
    <w:name w:val="Bulleted List"/>
    <w:basedOn w:val="ListParagraph"/>
    <w:rsid w:val="00641A21"/>
    <w:pPr>
      <w:widowControl/>
      <w:numPr>
        <w:numId w:val="24"/>
      </w:numPr>
      <w:autoSpaceDE/>
      <w:autoSpaceDN/>
      <w:spacing w:before="120" w:after="120" w:line="259" w:lineRule="auto"/>
      <w:contextualSpacing w:val="0"/>
    </w:pPr>
    <w:rPr>
      <w:szCs w:val="20"/>
    </w:rPr>
  </w:style>
  <w:style w:type="paragraph" w:customStyle="1" w:styleId="msonormal0">
    <w:name w:val="msonormal"/>
    <w:basedOn w:val="Normal"/>
    <w:rsid w:val="00495477"/>
    <w:pPr>
      <w:widowControl/>
      <w:autoSpaceDE/>
      <w:autoSpaceDN/>
      <w:spacing w:before="100" w:beforeAutospacing="1" w:after="100" w:afterAutospacing="1"/>
    </w:pPr>
    <w:rPr>
      <w:sz w:val="24"/>
      <w:szCs w:val="24"/>
    </w:rPr>
  </w:style>
  <w:style w:type="paragraph" w:customStyle="1" w:styleId="xl65">
    <w:name w:val="xl65"/>
    <w:basedOn w:val="Normal"/>
    <w:rsid w:val="00495477"/>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textAlignment w:val="top"/>
    </w:pPr>
    <w:rPr>
      <w:sz w:val="24"/>
      <w:szCs w:val="24"/>
    </w:rPr>
  </w:style>
  <w:style w:type="paragraph" w:customStyle="1" w:styleId="xl66">
    <w:name w:val="xl66"/>
    <w:basedOn w:val="Normal"/>
    <w:rsid w:val="00495477"/>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textAlignment w:val="top"/>
    </w:pPr>
    <w:rPr>
      <w:sz w:val="24"/>
      <w:szCs w:val="24"/>
    </w:rPr>
  </w:style>
  <w:style w:type="paragraph" w:customStyle="1" w:styleId="xl67">
    <w:name w:val="xl67"/>
    <w:basedOn w:val="Normal"/>
    <w:rsid w:val="00495477"/>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textAlignment w:val="top"/>
    </w:pPr>
    <w:rPr>
      <w:sz w:val="24"/>
      <w:szCs w:val="24"/>
    </w:rPr>
  </w:style>
  <w:style w:type="paragraph" w:customStyle="1" w:styleId="xl68">
    <w:name w:val="xl68"/>
    <w:basedOn w:val="Normal"/>
    <w:rsid w:val="00495477"/>
    <w:pPr>
      <w:widowControl/>
      <w:autoSpaceDE/>
      <w:autoSpaceDN/>
      <w:spacing w:before="100" w:beforeAutospacing="1" w:after="100" w:afterAutospacing="1"/>
      <w:textAlignment w:val="top"/>
    </w:pPr>
    <w:rPr>
      <w:sz w:val="24"/>
      <w:szCs w:val="24"/>
    </w:rPr>
  </w:style>
  <w:style w:type="paragraph" w:customStyle="1" w:styleId="xl69">
    <w:name w:val="xl69"/>
    <w:basedOn w:val="Normal"/>
    <w:rsid w:val="00495477"/>
    <w:pPr>
      <w:widowControl/>
      <w:autoSpaceDE/>
      <w:autoSpaceDN/>
      <w:spacing w:before="100" w:beforeAutospacing="1" w:after="100" w:afterAutospacing="1"/>
      <w:textAlignment w:val="top"/>
    </w:pPr>
    <w:rPr>
      <w:sz w:val="24"/>
      <w:szCs w:val="24"/>
    </w:rPr>
  </w:style>
  <w:style w:type="paragraph" w:customStyle="1" w:styleId="xl70">
    <w:name w:val="xl70"/>
    <w:basedOn w:val="Normal"/>
    <w:rsid w:val="004954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1">
    <w:name w:val="xl71"/>
    <w:basedOn w:val="Normal"/>
    <w:rsid w:val="004954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2">
    <w:name w:val="xl72"/>
    <w:basedOn w:val="Normal"/>
    <w:rsid w:val="004954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3">
    <w:name w:val="xl73"/>
    <w:basedOn w:val="Normal"/>
    <w:rsid w:val="004954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74">
    <w:name w:val="xl74"/>
    <w:basedOn w:val="Normal"/>
    <w:rsid w:val="00495477"/>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textAlignment w:val="top"/>
    </w:pPr>
    <w:rPr>
      <w:sz w:val="24"/>
      <w:szCs w:val="24"/>
    </w:rPr>
  </w:style>
  <w:style w:type="paragraph" w:customStyle="1" w:styleId="xl75">
    <w:name w:val="xl75"/>
    <w:basedOn w:val="Normal"/>
    <w:rsid w:val="00495477"/>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textAlignment w:val="top"/>
    </w:pPr>
    <w:rPr>
      <w:sz w:val="24"/>
      <w:szCs w:val="24"/>
    </w:rPr>
  </w:style>
  <w:style w:type="paragraph" w:customStyle="1" w:styleId="xl76">
    <w:name w:val="xl76"/>
    <w:basedOn w:val="Normal"/>
    <w:rsid w:val="00495477"/>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textAlignment w:val="top"/>
    </w:pPr>
    <w:rPr>
      <w:sz w:val="24"/>
      <w:szCs w:val="24"/>
    </w:rPr>
  </w:style>
  <w:style w:type="paragraph" w:customStyle="1" w:styleId="xl77">
    <w:name w:val="xl77"/>
    <w:basedOn w:val="Normal"/>
    <w:rsid w:val="00495477"/>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textAlignment w:val="top"/>
    </w:pPr>
    <w:rPr>
      <w:sz w:val="24"/>
      <w:szCs w:val="24"/>
    </w:rPr>
  </w:style>
  <w:style w:type="paragraph" w:customStyle="1" w:styleId="xl78">
    <w:name w:val="xl78"/>
    <w:basedOn w:val="Normal"/>
    <w:rsid w:val="00495477"/>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textAlignment w:val="top"/>
    </w:pPr>
    <w:rPr>
      <w:sz w:val="24"/>
      <w:szCs w:val="24"/>
    </w:rPr>
  </w:style>
  <w:style w:type="paragraph" w:customStyle="1" w:styleId="xl79">
    <w:name w:val="xl79"/>
    <w:basedOn w:val="Normal"/>
    <w:rsid w:val="0049547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rPr>
  </w:style>
  <w:style w:type="paragraph" w:customStyle="1" w:styleId="xl80">
    <w:name w:val="xl80"/>
    <w:basedOn w:val="Normal"/>
    <w:rsid w:val="00495477"/>
    <w:pPr>
      <w:widowControl/>
      <w:pBdr>
        <w:top w:val="single" w:sz="4" w:space="0" w:color="auto"/>
        <w:left w:val="single" w:sz="4" w:space="0" w:color="auto"/>
        <w:bottom w:val="single" w:sz="4" w:space="0" w:color="auto"/>
        <w:right w:val="single" w:sz="4" w:space="0" w:color="auto"/>
      </w:pBdr>
      <w:shd w:val="clear" w:color="000000" w:fill="DDEBF7"/>
      <w:autoSpaceDE/>
      <w:autoSpaceDN/>
      <w:spacing w:before="100" w:beforeAutospacing="1" w:after="100" w:afterAutospacing="1"/>
      <w:textAlignment w:val="top"/>
    </w:pPr>
    <w:rPr>
      <w:sz w:val="24"/>
      <w:szCs w:val="24"/>
    </w:rPr>
  </w:style>
  <w:style w:type="paragraph" w:customStyle="1" w:styleId="TableParagraph">
    <w:name w:val="Table Paragraph"/>
    <w:basedOn w:val="Normal"/>
    <w:uiPriority w:val="1"/>
    <w:rsid w:val="00F2269C"/>
    <w:pPr>
      <w:ind w:left="163"/>
    </w:pPr>
    <w:rPr>
      <w:rFonts w:ascii="Calibri" w:eastAsia="Calibri" w:hAnsi="Calibri" w:cs="Calibri"/>
      <w:lang w:bidi="en-US"/>
    </w:rPr>
  </w:style>
  <w:style w:type="paragraph" w:customStyle="1" w:styleId="xl63">
    <w:name w:val="xl63"/>
    <w:basedOn w:val="Normal"/>
    <w:rsid w:val="00E559EE"/>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top"/>
    </w:pPr>
    <w:rPr>
      <w:b/>
      <w:bCs/>
      <w:sz w:val="24"/>
      <w:szCs w:val="24"/>
    </w:rPr>
  </w:style>
  <w:style w:type="paragraph" w:customStyle="1" w:styleId="xl64">
    <w:name w:val="xl64"/>
    <w:basedOn w:val="Normal"/>
    <w:rsid w:val="00E559EE"/>
    <w:pPr>
      <w:widowControl/>
      <w:autoSpaceDE/>
      <w:autoSpaceDN/>
      <w:spacing w:before="100" w:beforeAutospacing="1" w:after="100" w:afterAutospacing="1"/>
      <w:textAlignment w:val="top"/>
    </w:pPr>
    <w:rPr>
      <w:sz w:val="24"/>
      <w:szCs w:val="24"/>
    </w:rPr>
  </w:style>
  <w:style w:type="table" w:customStyle="1" w:styleId="TableGrid1">
    <w:name w:val="Table Grid1"/>
    <w:basedOn w:val="TableNormal"/>
    <w:next w:val="TableGrid"/>
    <w:uiPriority w:val="39"/>
    <w:rsid w:val="004B7C8B"/>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7B20"/>
  </w:style>
  <w:style w:type="table" w:customStyle="1" w:styleId="TableGrid2">
    <w:name w:val="Table Grid2"/>
    <w:basedOn w:val="TableNormal"/>
    <w:next w:val="TableGrid"/>
    <w:uiPriority w:val="59"/>
    <w:rsid w:val="00EC7B2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EC7B20"/>
    <w:pPr>
      <w:widowControl/>
      <w:autoSpaceDE/>
      <w:autoSpaceDN/>
      <w:spacing w:after="160" w:line="259" w:lineRule="auto"/>
    </w:pPr>
    <w:rPr>
      <w:rFonts w:asciiTheme="minorHAnsi" w:eastAsiaTheme="minorHAnsi" w:hAnsiTheme="minorHAnsi" w:cstheme="minorBidi"/>
    </w:rPr>
  </w:style>
  <w:style w:type="character" w:customStyle="1" w:styleId="Text1Char">
    <w:name w:val="Text 1 Char"/>
    <w:basedOn w:val="DefaultParagraphFont"/>
    <w:link w:val="Text1"/>
    <w:rsid w:val="00EC7B20"/>
  </w:style>
  <w:style w:type="paragraph" w:customStyle="1" w:styleId="Text2">
    <w:name w:val="Text 2"/>
    <w:basedOn w:val="Normal"/>
    <w:link w:val="Text2Char"/>
    <w:rsid w:val="00EC7B20"/>
    <w:pPr>
      <w:widowControl/>
      <w:autoSpaceDE/>
      <w:autoSpaceDN/>
      <w:spacing w:after="160" w:line="259" w:lineRule="auto"/>
      <w:ind w:left="900"/>
    </w:pPr>
    <w:rPr>
      <w:rFonts w:asciiTheme="minorHAnsi" w:eastAsiaTheme="minorHAnsi" w:hAnsiTheme="minorHAnsi" w:cstheme="minorBidi"/>
    </w:rPr>
  </w:style>
  <w:style w:type="character" w:customStyle="1" w:styleId="Text2Char">
    <w:name w:val="Text 2 Char"/>
    <w:basedOn w:val="DefaultParagraphFont"/>
    <w:link w:val="Text2"/>
    <w:rsid w:val="00EC7B20"/>
  </w:style>
  <w:style w:type="character" w:customStyle="1" w:styleId="WACText">
    <w:name w:val="WACText"/>
    <w:basedOn w:val="DefaultParagraphFont"/>
    <w:rsid w:val="00EC7B20"/>
    <w:rPr>
      <w:rFonts w:ascii="Courier" w:hAnsi="Courier"/>
      <w:noProof w:val="0"/>
      <w:sz w:val="24"/>
      <w:lang w:val="en-US"/>
    </w:rPr>
  </w:style>
  <w:style w:type="character" w:customStyle="1" w:styleId="WACAnnNote">
    <w:name w:val="WACAnnNote"/>
    <w:basedOn w:val="DefaultParagraphFont"/>
    <w:rsid w:val="00EC7B20"/>
    <w:rPr>
      <w:rFonts w:ascii="Courier" w:hAnsi="Courier"/>
      <w:noProof w:val="0"/>
      <w:sz w:val="24"/>
      <w:lang w:val="en-US"/>
    </w:rPr>
  </w:style>
  <w:style w:type="paragraph" w:customStyle="1" w:styleId="HRt-1">
    <w:name w:val="HRt-1"/>
    <w:rsid w:val="00EC7B20"/>
    <w:pPr>
      <w:widowControl w:val="0"/>
      <w:tabs>
        <w:tab w:val="left" w:pos="-720"/>
      </w:tabs>
      <w:suppressAutoHyphens/>
      <w:spacing w:after="120" w:line="121" w:lineRule="exact"/>
    </w:pPr>
    <w:rPr>
      <w:rFonts w:ascii="Courier" w:eastAsiaTheme="minorEastAsia" w:hAnsi="Courier"/>
      <w:snapToGrid w:val="0"/>
      <w:sz w:val="24"/>
      <w:szCs w:val="21"/>
    </w:rPr>
  </w:style>
  <w:style w:type="table" w:customStyle="1" w:styleId="TableGrid11">
    <w:name w:val="Table Grid11"/>
    <w:basedOn w:val="TableNormal"/>
    <w:next w:val="TableGrid"/>
    <w:uiPriority w:val="59"/>
    <w:rsid w:val="00EC7B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
    <w:name w:val="Heading 1 Centered"/>
    <w:basedOn w:val="Heading1"/>
    <w:link w:val="Heading1CenteredChar"/>
    <w:rsid w:val="001226C5"/>
    <w:pPr>
      <w:pageBreakBefore w:val="0"/>
      <w:widowControl/>
      <w:autoSpaceDE/>
      <w:autoSpaceDN/>
      <w:spacing w:after="0" w:line="259" w:lineRule="auto"/>
      <w:jc w:val="center"/>
    </w:pPr>
    <w:rPr>
      <w:rFonts w:cstheme="majorBidi"/>
      <w:bCs w:val="0"/>
      <w:color w:val="17365D" w:themeColor="text2" w:themeShade="BF"/>
      <w:sz w:val="40"/>
      <w:szCs w:val="32"/>
    </w:rPr>
  </w:style>
  <w:style w:type="character" w:customStyle="1" w:styleId="Heading1CenteredChar">
    <w:name w:val="Heading 1 Centered Char"/>
    <w:basedOn w:val="Heading1Char"/>
    <w:link w:val="Heading1Centered"/>
    <w:rsid w:val="001226C5"/>
    <w:rPr>
      <w:rFonts w:ascii="Arial" w:eastAsiaTheme="majorEastAsia" w:hAnsi="Arial" w:cstheme="majorBidi"/>
      <w:b/>
      <w:bCs w:val="0"/>
      <w:color w:val="17365D" w:themeColor="text2" w:themeShade="BF"/>
      <w:sz w:val="40"/>
      <w:szCs w:val="32"/>
    </w:rPr>
  </w:style>
  <w:style w:type="paragraph" w:styleId="NormalWeb">
    <w:name w:val="Normal (Web)"/>
    <w:basedOn w:val="Normal"/>
    <w:uiPriority w:val="99"/>
    <w:semiHidden/>
    <w:unhideWhenUsed/>
    <w:rsid w:val="00AB47C6"/>
    <w:pPr>
      <w:widowControl/>
      <w:autoSpaceDE/>
      <w:autoSpaceDN/>
      <w:spacing w:before="100" w:beforeAutospacing="1" w:after="100" w:afterAutospacing="1"/>
    </w:pPr>
    <w:rPr>
      <w:sz w:val="24"/>
      <w:szCs w:val="24"/>
    </w:rPr>
  </w:style>
  <w:style w:type="paragraph" w:customStyle="1" w:styleId="Footnotes">
    <w:name w:val="Footnotes"/>
    <w:basedOn w:val="FootnoteText"/>
    <w:link w:val="FootnotesChar"/>
    <w:qFormat/>
    <w:rsid w:val="004F4B76"/>
  </w:style>
  <w:style w:type="character" w:customStyle="1" w:styleId="FootnotesChar">
    <w:name w:val="Footnotes Char"/>
    <w:basedOn w:val="FootnoteTextChar"/>
    <w:link w:val="Footnotes"/>
    <w:rsid w:val="004F4B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1513">
      <w:bodyDiv w:val="1"/>
      <w:marLeft w:val="0"/>
      <w:marRight w:val="0"/>
      <w:marTop w:val="0"/>
      <w:marBottom w:val="0"/>
      <w:divBdr>
        <w:top w:val="none" w:sz="0" w:space="0" w:color="auto"/>
        <w:left w:val="none" w:sz="0" w:space="0" w:color="auto"/>
        <w:bottom w:val="none" w:sz="0" w:space="0" w:color="auto"/>
        <w:right w:val="none" w:sz="0" w:space="0" w:color="auto"/>
      </w:divBdr>
    </w:div>
    <w:div w:id="164974902">
      <w:bodyDiv w:val="1"/>
      <w:marLeft w:val="0"/>
      <w:marRight w:val="0"/>
      <w:marTop w:val="0"/>
      <w:marBottom w:val="0"/>
      <w:divBdr>
        <w:top w:val="none" w:sz="0" w:space="0" w:color="auto"/>
        <w:left w:val="none" w:sz="0" w:space="0" w:color="auto"/>
        <w:bottom w:val="none" w:sz="0" w:space="0" w:color="auto"/>
        <w:right w:val="none" w:sz="0" w:space="0" w:color="auto"/>
      </w:divBdr>
    </w:div>
    <w:div w:id="298000032">
      <w:bodyDiv w:val="1"/>
      <w:marLeft w:val="0"/>
      <w:marRight w:val="0"/>
      <w:marTop w:val="0"/>
      <w:marBottom w:val="0"/>
      <w:divBdr>
        <w:top w:val="none" w:sz="0" w:space="0" w:color="auto"/>
        <w:left w:val="none" w:sz="0" w:space="0" w:color="auto"/>
        <w:bottom w:val="none" w:sz="0" w:space="0" w:color="auto"/>
        <w:right w:val="none" w:sz="0" w:space="0" w:color="auto"/>
      </w:divBdr>
      <w:divsChild>
        <w:div w:id="1511988143">
          <w:marLeft w:val="547"/>
          <w:marRight w:val="0"/>
          <w:marTop w:val="106"/>
          <w:marBottom w:val="0"/>
          <w:divBdr>
            <w:top w:val="none" w:sz="0" w:space="0" w:color="auto"/>
            <w:left w:val="none" w:sz="0" w:space="0" w:color="auto"/>
            <w:bottom w:val="none" w:sz="0" w:space="0" w:color="auto"/>
            <w:right w:val="none" w:sz="0" w:space="0" w:color="auto"/>
          </w:divBdr>
        </w:div>
      </w:divsChild>
    </w:div>
    <w:div w:id="426115687">
      <w:bodyDiv w:val="1"/>
      <w:marLeft w:val="0"/>
      <w:marRight w:val="0"/>
      <w:marTop w:val="0"/>
      <w:marBottom w:val="0"/>
      <w:divBdr>
        <w:top w:val="none" w:sz="0" w:space="0" w:color="auto"/>
        <w:left w:val="none" w:sz="0" w:space="0" w:color="auto"/>
        <w:bottom w:val="none" w:sz="0" w:space="0" w:color="auto"/>
        <w:right w:val="none" w:sz="0" w:space="0" w:color="auto"/>
      </w:divBdr>
    </w:div>
    <w:div w:id="802582595">
      <w:bodyDiv w:val="1"/>
      <w:marLeft w:val="900"/>
      <w:marRight w:val="0"/>
      <w:marTop w:val="150"/>
      <w:marBottom w:val="0"/>
      <w:divBdr>
        <w:top w:val="none" w:sz="0" w:space="0" w:color="auto"/>
        <w:left w:val="none" w:sz="0" w:space="0" w:color="auto"/>
        <w:bottom w:val="none" w:sz="0" w:space="0" w:color="auto"/>
        <w:right w:val="none" w:sz="0" w:space="0" w:color="auto"/>
      </w:divBdr>
      <w:divsChild>
        <w:div w:id="961109447">
          <w:marLeft w:val="0"/>
          <w:marRight w:val="0"/>
          <w:marTop w:val="0"/>
          <w:marBottom w:val="0"/>
          <w:divBdr>
            <w:top w:val="none" w:sz="0" w:space="0" w:color="auto"/>
            <w:left w:val="none" w:sz="0" w:space="0" w:color="auto"/>
            <w:bottom w:val="none" w:sz="0" w:space="0" w:color="auto"/>
            <w:right w:val="none" w:sz="0" w:space="0" w:color="auto"/>
          </w:divBdr>
          <w:divsChild>
            <w:div w:id="183786500">
              <w:marLeft w:val="0"/>
              <w:marRight w:val="0"/>
              <w:marTop w:val="0"/>
              <w:marBottom w:val="0"/>
              <w:divBdr>
                <w:top w:val="none" w:sz="0" w:space="0" w:color="auto"/>
                <w:left w:val="none" w:sz="0" w:space="0" w:color="auto"/>
                <w:bottom w:val="none" w:sz="0" w:space="0" w:color="auto"/>
                <w:right w:val="none" w:sz="0" w:space="0" w:color="auto"/>
              </w:divBdr>
              <w:divsChild>
                <w:div w:id="1825391721">
                  <w:marLeft w:val="0"/>
                  <w:marRight w:val="0"/>
                  <w:marTop w:val="0"/>
                  <w:marBottom w:val="0"/>
                  <w:divBdr>
                    <w:top w:val="none" w:sz="0" w:space="0" w:color="auto"/>
                    <w:left w:val="none" w:sz="0" w:space="0" w:color="auto"/>
                    <w:bottom w:val="none" w:sz="0" w:space="0" w:color="auto"/>
                    <w:right w:val="none" w:sz="0" w:space="0" w:color="auto"/>
                  </w:divBdr>
                  <w:divsChild>
                    <w:div w:id="12480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2617">
      <w:bodyDiv w:val="1"/>
      <w:marLeft w:val="0"/>
      <w:marRight w:val="0"/>
      <w:marTop w:val="0"/>
      <w:marBottom w:val="0"/>
      <w:divBdr>
        <w:top w:val="none" w:sz="0" w:space="0" w:color="auto"/>
        <w:left w:val="none" w:sz="0" w:space="0" w:color="auto"/>
        <w:bottom w:val="none" w:sz="0" w:space="0" w:color="auto"/>
        <w:right w:val="none" w:sz="0" w:space="0" w:color="auto"/>
      </w:divBdr>
    </w:div>
    <w:div w:id="1403720154">
      <w:bodyDiv w:val="1"/>
      <w:marLeft w:val="0"/>
      <w:marRight w:val="0"/>
      <w:marTop w:val="0"/>
      <w:marBottom w:val="0"/>
      <w:divBdr>
        <w:top w:val="none" w:sz="0" w:space="0" w:color="auto"/>
        <w:left w:val="none" w:sz="0" w:space="0" w:color="auto"/>
        <w:bottom w:val="none" w:sz="0" w:space="0" w:color="auto"/>
        <w:right w:val="none" w:sz="0" w:space="0" w:color="auto"/>
      </w:divBdr>
    </w:div>
    <w:div w:id="1405568000">
      <w:bodyDiv w:val="1"/>
      <w:marLeft w:val="0"/>
      <w:marRight w:val="0"/>
      <w:marTop w:val="0"/>
      <w:marBottom w:val="0"/>
      <w:divBdr>
        <w:top w:val="none" w:sz="0" w:space="0" w:color="auto"/>
        <w:left w:val="none" w:sz="0" w:space="0" w:color="auto"/>
        <w:bottom w:val="none" w:sz="0" w:space="0" w:color="auto"/>
        <w:right w:val="none" w:sz="0" w:space="0" w:color="auto"/>
      </w:divBdr>
    </w:div>
    <w:div w:id="1546015879">
      <w:bodyDiv w:val="1"/>
      <w:marLeft w:val="0"/>
      <w:marRight w:val="0"/>
      <w:marTop w:val="0"/>
      <w:marBottom w:val="0"/>
      <w:divBdr>
        <w:top w:val="none" w:sz="0" w:space="0" w:color="auto"/>
        <w:left w:val="none" w:sz="0" w:space="0" w:color="auto"/>
        <w:bottom w:val="none" w:sz="0" w:space="0" w:color="auto"/>
        <w:right w:val="none" w:sz="0" w:space="0" w:color="auto"/>
      </w:divBdr>
    </w:div>
    <w:div w:id="1622177789">
      <w:bodyDiv w:val="1"/>
      <w:marLeft w:val="0"/>
      <w:marRight w:val="0"/>
      <w:marTop w:val="0"/>
      <w:marBottom w:val="0"/>
      <w:divBdr>
        <w:top w:val="none" w:sz="0" w:space="0" w:color="auto"/>
        <w:left w:val="none" w:sz="0" w:space="0" w:color="auto"/>
        <w:bottom w:val="none" w:sz="0" w:space="0" w:color="auto"/>
        <w:right w:val="none" w:sz="0" w:space="0" w:color="auto"/>
      </w:divBdr>
    </w:div>
    <w:div w:id="1969430926">
      <w:bodyDiv w:val="1"/>
      <w:marLeft w:val="0"/>
      <w:marRight w:val="0"/>
      <w:marTop w:val="0"/>
      <w:marBottom w:val="0"/>
      <w:divBdr>
        <w:top w:val="none" w:sz="0" w:space="0" w:color="auto"/>
        <w:left w:val="none" w:sz="0" w:space="0" w:color="auto"/>
        <w:bottom w:val="none" w:sz="0" w:space="0" w:color="auto"/>
        <w:right w:val="none" w:sz="0" w:space="0" w:color="auto"/>
      </w:divBdr>
      <w:divsChild>
        <w:div w:id="1034118499">
          <w:marLeft w:val="360"/>
          <w:marRight w:val="0"/>
          <w:marTop w:val="0"/>
          <w:marBottom w:val="0"/>
          <w:divBdr>
            <w:top w:val="none" w:sz="0" w:space="0" w:color="auto"/>
            <w:left w:val="none" w:sz="0" w:space="0" w:color="auto"/>
            <w:bottom w:val="none" w:sz="0" w:space="0" w:color="auto"/>
            <w:right w:val="none" w:sz="0" w:space="0" w:color="auto"/>
          </w:divBdr>
        </w:div>
        <w:div w:id="1376543980">
          <w:marLeft w:val="360"/>
          <w:marRight w:val="0"/>
          <w:marTop w:val="0"/>
          <w:marBottom w:val="0"/>
          <w:divBdr>
            <w:top w:val="none" w:sz="0" w:space="0" w:color="auto"/>
            <w:left w:val="none" w:sz="0" w:space="0" w:color="auto"/>
            <w:bottom w:val="none" w:sz="0" w:space="0" w:color="auto"/>
            <w:right w:val="none" w:sz="0" w:space="0" w:color="auto"/>
          </w:divBdr>
        </w:div>
        <w:div w:id="2064868874">
          <w:marLeft w:val="360"/>
          <w:marRight w:val="0"/>
          <w:marTop w:val="0"/>
          <w:marBottom w:val="0"/>
          <w:divBdr>
            <w:top w:val="none" w:sz="0" w:space="0" w:color="auto"/>
            <w:left w:val="none" w:sz="0" w:space="0" w:color="auto"/>
            <w:bottom w:val="none" w:sz="0" w:space="0" w:color="auto"/>
            <w:right w:val="none" w:sz="0" w:space="0" w:color="auto"/>
          </w:divBdr>
        </w:div>
        <w:div w:id="380174429">
          <w:marLeft w:val="360"/>
          <w:marRight w:val="0"/>
          <w:marTop w:val="0"/>
          <w:marBottom w:val="0"/>
          <w:divBdr>
            <w:top w:val="none" w:sz="0" w:space="0" w:color="auto"/>
            <w:left w:val="none" w:sz="0" w:space="0" w:color="auto"/>
            <w:bottom w:val="none" w:sz="0" w:space="0" w:color="auto"/>
            <w:right w:val="none" w:sz="0" w:space="0" w:color="auto"/>
          </w:divBdr>
        </w:div>
        <w:div w:id="954558758">
          <w:marLeft w:val="274"/>
          <w:marRight w:val="0"/>
          <w:marTop w:val="0"/>
          <w:marBottom w:val="0"/>
          <w:divBdr>
            <w:top w:val="none" w:sz="0" w:space="0" w:color="auto"/>
            <w:left w:val="none" w:sz="0" w:space="0" w:color="auto"/>
            <w:bottom w:val="none" w:sz="0" w:space="0" w:color="auto"/>
            <w:right w:val="none" w:sz="0" w:space="0" w:color="auto"/>
          </w:divBdr>
        </w:div>
        <w:div w:id="223300313">
          <w:marLeft w:val="274"/>
          <w:marRight w:val="0"/>
          <w:marTop w:val="0"/>
          <w:marBottom w:val="0"/>
          <w:divBdr>
            <w:top w:val="none" w:sz="0" w:space="0" w:color="auto"/>
            <w:left w:val="none" w:sz="0" w:space="0" w:color="auto"/>
            <w:bottom w:val="none" w:sz="0" w:space="0" w:color="auto"/>
            <w:right w:val="none" w:sz="0" w:space="0" w:color="auto"/>
          </w:divBdr>
        </w:div>
      </w:divsChild>
    </w:div>
    <w:div w:id="21470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ology.wa.gov/About-us/How-we-operate/Grants-loans/Find-a-grant-or-loan/Water-Quality-grants-and-loans/General-resources" TargetMode="External"/><Relationship Id="rId18" Type="http://schemas.openxmlformats.org/officeDocument/2006/relationships/hyperlink" Target="https://salishsearestoration.org/images/f/f8/Coordinated_conservation_project_budget_template.xlsx" TargetMode="External"/><Relationship Id="rId3" Type="http://schemas.openxmlformats.org/officeDocument/2006/relationships/customXml" Target="../customXml/item3.xml"/><Relationship Id="rId21" Type="http://schemas.openxmlformats.org/officeDocument/2006/relationships/hyperlink" Target="https://www.governor.wa.gov/sites/default/files/exe_order/eo_18-02_1.pdf" TargetMode="External"/><Relationship Id="rId7" Type="http://schemas.openxmlformats.org/officeDocument/2006/relationships/styles" Target="styles.xml"/><Relationship Id="rId12" Type="http://schemas.openxmlformats.org/officeDocument/2006/relationships/hyperlink" Target="http://www.ecy.wa.gov/funding/EAGL.html" TargetMode="External"/><Relationship Id="rId17" Type="http://schemas.openxmlformats.org/officeDocument/2006/relationships/hyperlink" Target="https://salishsearestoration.org/wiki/Align_Grant_Coordination_Workgro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ecology.wa.gov/publications/documents/2110028.pdf" TargetMode="External"/><Relationship Id="rId20" Type="http://schemas.openxmlformats.org/officeDocument/2006/relationships/hyperlink" Target="https://cig.uw.edu/resources/analysis-t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pps.ecology.wa.gov/publications/documents/2110028.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dahp.wa.gov/project-review/wisaard-syste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yeagl/IntelliGrants_BASE/Documentation/WAECOL/Map_Instructions_Recipient.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1f5a2d0f-da79-465c-9f4c-0df30bac24af">
      <Value>SFAP</Value>
    </Program>
    <IconOverlay xmlns="http://schemas.microsoft.com/sharepoint/v4" xsi:nil="true"/>
    <_Status xmlns="http://schemas.microsoft.com/sharepoint/v3/fields" xsi:nil="true"/>
    <Category xmlns="1f5a2d0f-da79-465c-9f4c-0df30bac24af">Guidance</Category>
    <Funding_x0020_Cycle xmlns="1f5a2d0f-da79-465c-9f4c-0df30bac24af">FY23</Funding_x0020_Cycle>
    <Process_x0020_Step xmlns="1f5a2d0f-da79-465c-9f4c-0df30bac24af">1. Pre-applications &amp; Applications</Process_x0020_Step>
    <ReportCategory xmlns="http://schemas.microsoft.com/sharepoint/v3">
      <Value>Applicant Workshop</Value>
    </ReportCategory>
    <RoutingRuleDescription xmlns="http://schemas.microsoft.com/sharepoint/v3" xsi:nil="true"/>
    <ReportOwner xmlns="http://schemas.microsoft.com/sharepoint/v3">
      <UserInfo>
        <DisplayName>Schwing, Jessica (ECY)</DisplayName>
        <AccountId>1491</AccountId>
        <AccountType/>
      </UserInfo>
    </ReportOwner>
    <Project_x0020_Category_x0020_1 xmlns="1f5a2d0f-da79-465c-9f4c-0df30bac24af">
      <Value>Stormwater Activity</Value>
      <Value>Stormwater Facility</Value>
    </Project_x0020_Category_x0020_1>
    <_dlc_DocId xmlns="1361485f-4e21-4597-b39e-c4e492e0b4bc">T6K2VTSUYJPX-1841293658-328</_dlc_DocId>
    <_dlc_DocIdUrl xmlns="1361485f-4e21-4597-b39e-c4e492e0b4bc">
      <Url>http://teams/sites/WQ/fms/_layouts/15/DocIdRedir.aspx?ID=T6K2VTSUYJPX-1841293658-328</Url>
      <Description>T6K2VTSUYJPX-1841293658-328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FC573AEBAE9D478367D758B8449297" ma:contentTypeVersion="33" ma:contentTypeDescription="Create a new document." ma:contentTypeScope="" ma:versionID="d8a757ee39e6ca52fbad15bc38859a5c">
  <xsd:schema xmlns:xsd="http://www.w3.org/2001/XMLSchema" xmlns:xs="http://www.w3.org/2001/XMLSchema" xmlns:p="http://schemas.microsoft.com/office/2006/metadata/properties" xmlns:ns1="http://schemas.microsoft.com/sharepoint/v3" xmlns:ns2="1f5a2d0f-da79-465c-9f4c-0df30bac24af" xmlns:ns3="29fa78c8-4876-46aa-94d4-0abcf6c1df37" xmlns:ns4="http://schemas.microsoft.com/sharepoint/v4" xmlns:ns5="http://schemas.microsoft.com/sharepoint/v3/fields" xmlns:ns6="1361485f-4e21-4597-b39e-c4e492e0b4bc" targetNamespace="http://schemas.microsoft.com/office/2006/metadata/properties" ma:root="true" ma:fieldsID="f485a7cec1af5b4ba170caa1e4e716c5" ns1:_="" ns2:_="" ns3:_="" ns4:_="" ns5:_="" ns6:_="">
    <xsd:import namespace="http://schemas.microsoft.com/sharepoint/v3"/>
    <xsd:import namespace="1f5a2d0f-da79-465c-9f4c-0df30bac24af"/>
    <xsd:import namespace="29fa78c8-4876-46aa-94d4-0abcf6c1df37"/>
    <xsd:import namespace="http://schemas.microsoft.com/sharepoint/v4"/>
    <xsd:import namespace="http://schemas.microsoft.com/sharepoint/v3/fields"/>
    <xsd:import namespace="1361485f-4e21-4597-b39e-c4e492e0b4bc"/>
    <xsd:element name="properties">
      <xsd:complexType>
        <xsd:sequence>
          <xsd:element name="documentManagement">
            <xsd:complexType>
              <xsd:all>
                <xsd:element ref="ns2:Category" minOccurs="0"/>
                <xsd:element ref="ns2:Funding_x0020_Cycle"/>
                <xsd:element ref="ns2:Program" minOccurs="0"/>
                <xsd:element ref="ns2:Process_x0020_Step" minOccurs="0"/>
                <xsd:element ref="ns3:SharedWithUsers" minOccurs="0"/>
                <xsd:element ref="ns4:IconOverlay" minOccurs="0"/>
                <xsd:element ref="ns5:_Status" minOccurs="0"/>
                <xsd:element ref="ns1:RoutingRuleDescription" minOccurs="0"/>
                <xsd:element ref="ns1:ReportOwner"/>
                <xsd:element ref="ns1:ReportCategory" minOccurs="0"/>
                <xsd:element ref="ns2:Project_x0020_Category_x0020_1" minOccurs="0"/>
                <xsd:element ref="ns6:_dlc_DocId" minOccurs="0"/>
                <xsd:element ref="ns6:_dlc_DocIdUrl" minOccurs="0"/>
                <xsd:element ref="ns6:_dlc_DocIdPersistId"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6" nillable="true" ma:displayName="Description-DO NOT USE" ma:description="" ma:hidden="true" ma:internalName="RoutingRuleDescription" ma:readOnly="false">
      <xsd:simpleType>
        <xsd:restriction base="dms:Text">
          <xsd:maxLength value="255"/>
        </xsd:restriction>
      </xsd:simpleType>
    </xsd:element>
    <xsd:element name="ReportOwner" ma:index="17" ma:displayName="Document Owner" ma:description="Person to contact with questions about this document." ma:list="UserInfo" ma:SearchPeopleOnly="false" ma:SharePointGroup="0" ma:internalName="Report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Category" ma:index="18" nillable="true" ma:displayName="Keywords" ma:description="Tag the sources, manual, and/or themes relevant to this document." ma:internalName="ReportCategory">
      <xsd:complexType>
        <xsd:complexContent>
          <xsd:extension base="dms:MultiChoice">
            <xsd:sequence>
              <xsd:element name="Value" maxOccurs="unbounded" minOccurs="0" nillable="true">
                <xsd:simpleType>
                  <xsd:restriction base="dms:Choice">
                    <xsd:enumeration value="Applicant Workshop"/>
                    <xsd:enumeration value="Decision Record"/>
                    <xsd:enumeration value="Desk Manual"/>
                    <xsd:enumeration value="Eligibility"/>
                    <xsd:enumeration value="Financial Hardship"/>
                    <xsd:enumeration value="Land Acquisition"/>
                    <xsd:enumeration value="PM Summit"/>
                    <xsd:enumeration value="Policy"/>
                    <xsd:enumeration value="Recipient Training"/>
                    <xsd:enumeration value="Yellow Book"/>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a2d0f-da79-465c-9f4c-0df30bac24af" elementFormDefault="qualified">
    <xsd:import namespace="http://schemas.microsoft.com/office/2006/documentManagement/types"/>
    <xsd:import namespace="http://schemas.microsoft.com/office/infopath/2007/PartnerControls"/>
    <xsd:element name="Category" ma:index="8" nillable="true" ma:displayName="Type of Document" ma:format="RadioButtons" ma:internalName="Category">
      <xsd:simpleType>
        <xsd:restriction base="dms:Choice">
          <xsd:enumeration value="Checklist"/>
          <xsd:enumeration value="Guidance"/>
          <xsd:enumeration value="Meeting Notes"/>
          <xsd:enumeration value="Report"/>
          <xsd:enumeration value="Template"/>
          <xsd:enumeration value="Tracking"/>
        </xsd:restriction>
      </xsd:simpleType>
    </xsd:element>
    <xsd:element name="Funding_x0020_Cycle" ma:index="9" ma:displayName="Funding Cycle" ma:format="RadioButtons" ma:internalName="Funding_x0020_Cycle">
      <xsd:simpleType>
        <xsd:restriction base="dms:Choice">
          <xsd:enumeration value="General"/>
          <xsd:enumeration value="Legacy (Pre-EAGL)"/>
          <xsd:enumeration value="FY15"/>
          <xsd:enumeration value="FY16"/>
          <xsd:enumeration value="FY17"/>
          <xsd:enumeration value="FY18"/>
          <xsd:enumeration value="FY19"/>
          <xsd:enumeration value="FY20"/>
          <xsd:enumeration value="FY21"/>
          <xsd:enumeration value="FY22"/>
          <xsd:enumeration value="FY23"/>
          <xsd:enumeration value="FY24"/>
        </xsd:restriction>
      </xsd:simpleType>
    </xsd:element>
    <xsd:element name="Program" ma:index="10" nillable="true" ma:displayName="Funding Program" ma:description="The funding program(s) that this document applies to." ma:internalName="Program" ma:requiredMultiChoice="true">
      <xsd:complexType>
        <xsd:complexContent>
          <xsd:extension base="dms:MultiChoice">
            <xsd:sequence>
              <xsd:element name="Value" maxOccurs="unbounded" minOccurs="0" nillable="true">
                <xsd:simpleType>
                  <xsd:restriction base="dms:Choice">
                    <xsd:enumeration value="All"/>
                    <xsd:enumeration value="319"/>
                    <xsd:enumeration value="Aquatic Weeds/Algae"/>
                    <xsd:enumeration value="CWSRF"/>
                    <xsd:enumeration value="Centennial"/>
                    <xsd:enumeration value="NEP"/>
                    <xsd:enumeration value="SFAP"/>
                    <xsd:enumeration value="SWOP"/>
                  </xsd:restriction>
                </xsd:simpleType>
              </xsd:element>
            </xsd:sequence>
          </xsd:extension>
        </xsd:complexContent>
      </xsd:complexType>
    </xsd:element>
    <xsd:element name="Process_x0020_Step" ma:index="11" nillable="true" ma:displayName="Process Step" ma:format="Dropdown" ma:internalName="Process_x0020_Step">
      <xsd:simpleType>
        <xsd:restriction base="dms:Choice">
          <xsd:enumeration value="1. Pre-applications &amp; Applications"/>
          <xsd:enumeration value="2. Negotiations &amp; Amendments"/>
          <xsd:enumeration value="3. Project Management, Reporting &amp; Approvals"/>
          <xsd:enumeration value="4. Closeouts &amp; Post-project Assessments"/>
          <xsd:enumeration value="Non-agreement Documents"/>
        </xsd:restriction>
      </xsd:simpleType>
    </xsd:element>
    <xsd:element name="Project_x0020_Category_x0020_1" ma:index="19" nillable="true" ma:displayName="Project Category" ma:description="The type of project this document applies to." ma:internalName="Project_x0020_Category_x0020_1">
      <xsd:complexType>
        <xsd:complexContent>
          <xsd:extension base="dms:MultiChoice">
            <xsd:sequence>
              <xsd:element name="Value" maxOccurs="unbounded" minOccurs="0" nillable="true">
                <xsd:simpleType>
                  <xsd:restriction base="dms:Choice">
                    <xsd:enumeration value="All"/>
                    <xsd:enumeration value="Aquatic Invasive Plants/Algae Control"/>
                    <xsd:enumeration value="NEP Stormwater Strategic Initiative"/>
                    <xsd:enumeration value="Nonpoint Activity"/>
                    <xsd:enumeration value="Onsite Sewage System"/>
                    <xsd:enumeration value="Stormwater Activity"/>
                    <xsd:enumeration value="Stormwater Facility"/>
                    <xsd:enumeration value="Wastewater Facili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a78c8-4876-46aa-94d4-0abcf6c1df3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nillable="true" ma:displayName="Status" ma:format="Dropdown" ma:internalName="_Status" ma:readOnly="false">
      <xsd:simpleType>
        <xsd:restriction base="dms:Choice">
          <xsd:enumeration value="Old"/>
          <xsd:enumeration value="Current"/>
        </xsd:restriction>
      </xsd:simpleType>
    </xsd:element>
  </xsd:schema>
  <xsd:schema xmlns:xsd="http://www.w3.org/2001/XMLSchema" xmlns:xs="http://www.w3.org/2001/XMLSchema" xmlns:dms="http://schemas.microsoft.com/office/2006/documentManagement/types" xmlns:pc="http://schemas.microsoft.com/office/infopath/2007/PartnerControls" targetNamespace="1361485f-4e21-4597-b39e-c4e492e0b4bc"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F0D69-A620-42B0-BB0D-B644016BA73C}">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361485f-4e21-4597-b39e-c4e492e0b4bc"/>
    <ds:schemaRef ds:uri="http://schemas.microsoft.com/sharepoint/v3/fields"/>
    <ds:schemaRef ds:uri="1f5a2d0f-da79-465c-9f4c-0df30bac24af"/>
    <ds:schemaRef ds:uri="http://purl.org/dc/elements/1.1/"/>
    <ds:schemaRef ds:uri="http://schemas.microsoft.com/office/2006/metadata/properties"/>
    <ds:schemaRef ds:uri="29fa78c8-4876-46aa-94d4-0abcf6c1df37"/>
    <ds:schemaRef ds:uri="http://www.w3.org/XML/1998/namespace"/>
    <ds:schemaRef ds:uri="http://purl.org/dc/dcmitype/"/>
  </ds:schemaRefs>
</ds:datastoreItem>
</file>

<file path=customXml/itemProps2.xml><?xml version="1.0" encoding="utf-8"?>
<ds:datastoreItem xmlns:ds="http://schemas.openxmlformats.org/officeDocument/2006/customXml" ds:itemID="{30F4807E-D61D-461A-B1B6-12799934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5a2d0f-da79-465c-9f4c-0df30bac24af"/>
    <ds:schemaRef ds:uri="29fa78c8-4876-46aa-94d4-0abcf6c1df37"/>
    <ds:schemaRef ds:uri="http://schemas.microsoft.com/sharepoint/v4"/>
    <ds:schemaRef ds:uri="http://schemas.microsoft.com/sharepoint/v3/fields"/>
    <ds:schemaRef ds:uri="1361485f-4e21-4597-b39e-c4e492e0b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2C117-B910-4C46-BB5F-1502233AE73B}">
  <ds:schemaRefs>
    <ds:schemaRef ds:uri="http://schemas.microsoft.com/sharepoint/events"/>
  </ds:schemaRefs>
</ds:datastoreItem>
</file>

<file path=customXml/itemProps4.xml><?xml version="1.0" encoding="utf-8"?>
<ds:datastoreItem xmlns:ds="http://schemas.openxmlformats.org/officeDocument/2006/customXml" ds:itemID="{2917B4A8-0AB8-47AE-A72D-D26796385FB2}">
  <ds:schemaRefs>
    <ds:schemaRef ds:uri="http://schemas.microsoft.com/sharepoint/v3/contenttype/forms"/>
  </ds:schemaRefs>
</ds:datastoreItem>
</file>

<file path=customXml/itemProps5.xml><?xml version="1.0" encoding="utf-8"?>
<ds:datastoreItem xmlns:ds="http://schemas.openxmlformats.org/officeDocument/2006/customXml" ds:itemID="{B7619B9B-D6F9-4C3C-80DD-5E7018BC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Application Guide for Stormwater Projects</vt:lpstr>
    </vt:vector>
  </TitlesOfParts>
  <Company>WA Department of Ecology</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 for Stormwater Projects</dc:title>
  <dc:subject/>
  <dc:creator>Thompson, Daniel (ECY)</dc:creator>
  <cp:keywords/>
  <dc:description/>
  <cp:lastModifiedBy>Gregg, Lori (ECY)</cp:lastModifiedBy>
  <cp:revision>2</cp:revision>
  <cp:lastPrinted>2020-07-23T20:01:00Z</cp:lastPrinted>
  <dcterms:created xsi:type="dcterms:W3CDTF">2021-10-05T22:34:00Z</dcterms:created>
  <dcterms:modified xsi:type="dcterms:W3CDTF">2021-10-05T22:34:00Z</dcterms:modified>
  <cp:contentStatus>Current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0x0101005BFC573AEBAE9D478367D758B8449297</vt:lpwstr>
  </property>
  <property fmtid="{D5CDD505-2E9C-101B-9397-08002B2CF9AE}" pid="3" name="_dlc_DocIdItemGuid">
    <vt:lpwstr>e190be32-7c73-477a-8749-d0b2181523ea</vt:lpwstr>
  </property>
</Properties>
</file>