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80" w:rsidRPr="00CC1780" w:rsidRDefault="00CC1780">
      <w:pPr>
        <w:rPr>
          <w:rFonts w:asciiTheme="majorHAnsi" w:hAnsiTheme="majorHAnsi"/>
          <w:color w:val="2E74B5" w:themeColor="accent1" w:themeShade="BF"/>
          <w:sz w:val="32"/>
          <w:szCs w:val="32"/>
        </w:rPr>
      </w:pPr>
      <w:r w:rsidRPr="00CC1780">
        <w:rPr>
          <w:rFonts w:asciiTheme="majorHAnsi" w:hAnsiTheme="majorHAnsi"/>
          <w:color w:val="2E74B5" w:themeColor="accent1" w:themeShade="BF"/>
          <w:sz w:val="32"/>
          <w:szCs w:val="32"/>
        </w:rPr>
        <w:t>Nitrogen Oxide Emissions in Washington</w:t>
      </w:r>
    </w:p>
    <w:p w:rsidR="00CC1780" w:rsidRDefault="00CC1780"/>
    <w:p w:rsidR="00CC1780" w:rsidRDefault="00CC1780">
      <w:r>
        <w:t>The majority of the nitrogen oxide emissions are in the Puget Sound region.</w:t>
      </w:r>
    </w:p>
    <w:p w:rsidR="00CC1780" w:rsidRDefault="00CC1780">
      <w:r>
        <w:t>Approximately 40.1 - 80 tons per square mile are found around the Seattle area with the most being near ports.</w:t>
      </w:r>
    </w:p>
    <w:p w:rsidR="00CC1780" w:rsidRDefault="00CC1780">
      <w:r>
        <w:t>1.1-10 tons are found in the greater Puget Sound region and along the highway corridors throughout the state and the Columbia River.</w:t>
      </w:r>
      <w:bookmarkStart w:id="0" w:name="_GoBack"/>
      <w:bookmarkEnd w:id="0"/>
    </w:p>
    <w:sectPr w:rsidR="00CC1780" w:rsidSect="006D2B4F">
      <w:pgSz w:w="12240" w:h="15840"/>
      <w:pgMar w:top="9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80"/>
    <w:rsid w:val="000B61A2"/>
    <w:rsid w:val="00145506"/>
    <w:rsid w:val="005332F1"/>
    <w:rsid w:val="0067142F"/>
    <w:rsid w:val="006D2B4F"/>
    <w:rsid w:val="00700C8A"/>
    <w:rsid w:val="00C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40759-F3D2-4F2C-97E8-85FF8E05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Kimberly (ECY)</dc:creator>
  <cp:keywords/>
  <dc:description/>
  <cp:lastModifiedBy>Allen, Kimberly (ECY)</cp:lastModifiedBy>
  <cp:revision>2</cp:revision>
  <dcterms:created xsi:type="dcterms:W3CDTF">2017-10-18T15:46:00Z</dcterms:created>
  <dcterms:modified xsi:type="dcterms:W3CDTF">2017-10-18T15:49:00Z</dcterms:modified>
</cp:coreProperties>
</file>